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22E2F" w:rsidRDefault="000247DD">
      <w:pPr>
        <w:pStyle w:val="1"/>
        <w:numPr>
          <w:ilvl w:val="0"/>
          <w:numId w:val="1"/>
        </w:numPr>
        <w:ind w:right="-2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722E2F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722E2F" w:rsidRDefault="000247DD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722E2F" w:rsidRDefault="00722E2F">
            <w:pPr>
              <w:widowControl w:val="0"/>
              <w:ind w:right="-2"/>
            </w:pPr>
          </w:p>
          <w:p w:rsidR="00722E2F" w:rsidRDefault="000247DD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722E2F" w:rsidRDefault="00722E2F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722E2F" w:rsidRDefault="00722E2F">
      <w:pPr>
        <w:suppressAutoHyphens w:val="0"/>
        <w:ind w:right="-2"/>
        <w:rPr>
          <w:sz w:val="16"/>
          <w:szCs w:val="16"/>
          <w:lang w:eastAsia="ru-RU"/>
        </w:rPr>
      </w:pPr>
    </w:p>
    <w:p w:rsidR="00722E2F" w:rsidRDefault="000247DD">
      <w:pPr>
        <w:suppressAutoHyphens w:val="0"/>
        <w:ind w:right="-2"/>
        <w:rPr>
          <w:sz w:val="16"/>
          <w:szCs w:val="16"/>
          <w:highlight w:val="white"/>
          <w:lang w:eastAsia="ru-RU"/>
        </w:rPr>
      </w:pPr>
      <w:r>
        <w:rPr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highlight w:val="white"/>
          <w:lang w:eastAsia="ru-RU"/>
        </w:rPr>
        <w:t xml:space="preserve"> </w:t>
      </w:r>
    </w:p>
    <w:p w:rsidR="00722E2F" w:rsidRDefault="000247DD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p w:rsidR="00722E2F" w:rsidRDefault="00722E2F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722E2F" w:rsidRDefault="00722E2F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22E2F">
        <w:trPr>
          <w:trHeight w:val="1108"/>
        </w:trPr>
        <w:tc>
          <w:tcPr>
            <w:tcW w:w="9606" w:type="dxa"/>
            <w:shd w:val="clear" w:color="auto" w:fill="auto"/>
          </w:tcPr>
          <w:p w:rsidR="00722E2F" w:rsidRDefault="000247DD">
            <w:pPr>
              <w:pStyle w:val="1"/>
              <w:widowControl w:val="0"/>
              <w:numPr>
                <w:ilvl w:val="0"/>
                <w:numId w:val="1"/>
              </w:numPr>
              <w:spacing w:before="178" w:line="276" w:lineRule="auto"/>
              <w:jc w:val="center"/>
              <w:rPr>
                <w:rFonts w:eastAsia="Tinos"/>
                <w:sz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rFonts w:eastAsia="Tinos"/>
                <w:sz w:val="28"/>
              </w:rPr>
              <w:t>«</w:t>
            </w:r>
            <w:r>
              <w:rPr>
                <w:rFonts w:ascii="Tinos" w:eastAsia="Tinos" w:hAnsi="Tinos" w:cs="Tinos"/>
                <w:sz w:val="28"/>
              </w:rPr>
              <w:t xml:space="preserve">Предоставление лесных участков, </w:t>
            </w:r>
            <w:r>
              <w:rPr>
                <w:rFonts w:ascii="Tinos" w:eastAsia="Tinos" w:hAnsi="Tinos" w:cs="Tinos"/>
                <w:sz w:val="28"/>
              </w:rPr>
              <w:t>расположенных на землях населенных пунктов, в безвозмездное пользование без проведения торгов</w:t>
            </w:r>
            <w:r>
              <w:rPr>
                <w:rFonts w:eastAsia="Tinos"/>
                <w:sz w:val="28"/>
              </w:rPr>
              <w:t>»</w:t>
            </w:r>
          </w:p>
          <w:p w:rsidR="00722E2F" w:rsidRDefault="00722E2F">
            <w:pPr>
              <w:widowControl w:val="0"/>
            </w:pPr>
          </w:p>
          <w:p w:rsidR="00722E2F" w:rsidRDefault="00722E2F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722E2F" w:rsidRDefault="000247D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</w:t>
      </w:r>
      <w:r>
        <w:rPr>
          <w:sz w:val="28"/>
          <w:szCs w:val="28"/>
        </w:rPr>
        <w:t>ьным законом от 27.07.2010 № 210-ФЗ «Об организации представления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</w:t>
      </w:r>
      <w:r>
        <w:rPr>
          <w:sz w:val="28"/>
          <w:szCs w:val="28"/>
        </w:rPr>
        <w:t>луг, предоставляемых в Оренбургской области»,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п о с т а н о в л я е т :</w:t>
      </w:r>
    </w:p>
    <w:p w:rsidR="00722E2F" w:rsidRDefault="000247D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</w:t>
      </w:r>
      <w:r>
        <w:rPr>
          <w:sz w:val="28"/>
          <w:szCs w:val="28"/>
        </w:rPr>
        <w:t xml:space="preserve">амент предоставления муниципальной услуги </w:t>
      </w:r>
      <w:r>
        <w:rPr>
          <w:rFonts w:eastAsia="Tinos"/>
          <w:sz w:val="28"/>
        </w:rPr>
        <w:t>«</w:t>
      </w:r>
      <w:r>
        <w:rPr>
          <w:rFonts w:ascii="Tinos" w:eastAsia="Tinos" w:hAnsi="Tinos" w:cs="Tinos"/>
          <w:sz w:val="28"/>
        </w:rPr>
        <w:t>Предоставление лесных участков, расположенных на землях населенных пунктов, в безвозмездное пользование без проведения торгов</w:t>
      </w:r>
      <w:r>
        <w:rPr>
          <w:rFonts w:eastAsia="Tinos"/>
          <w:sz w:val="28"/>
        </w:rPr>
        <w:t>»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722E2F" w:rsidRDefault="000247D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</w:t>
      </w:r>
      <w:r>
        <w:rPr>
          <w:sz w:val="28"/>
          <w:szCs w:val="28"/>
        </w:rPr>
        <w:t>ние администрации Сорочинского муниципального округа Оренбургской области от 27.05.2025 № 600-п «Об утверждении административного регламента предоставления муниципальной услуги «</w:t>
      </w:r>
      <w:r>
        <w:rPr>
          <w:rFonts w:ascii="Tinos" w:eastAsia="Tinos" w:hAnsi="Tinos" w:cs="Tinos"/>
          <w:sz w:val="28"/>
        </w:rPr>
        <w:t xml:space="preserve">Предоставление лесных участков, расположенных на землях населенных пунктов, в </w:t>
      </w:r>
      <w:r>
        <w:rPr>
          <w:rFonts w:ascii="Tinos" w:eastAsia="Tinos" w:hAnsi="Tinos" w:cs="Tinos"/>
          <w:sz w:val="28"/>
        </w:rPr>
        <w:t>безвозмездное пользование без проведения торгов</w:t>
      </w:r>
      <w:r>
        <w:rPr>
          <w:sz w:val="28"/>
          <w:szCs w:val="28"/>
        </w:rPr>
        <w:t>».</w:t>
      </w:r>
    </w:p>
    <w:p w:rsidR="00722E2F" w:rsidRDefault="000247D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 </w:t>
      </w:r>
    </w:p>
    <w:p w:rsidR="00722E2F" w:rsidRDefault="000247DD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Постановление вступает в силу по</w:t>
      </w:r>
      <w:r>
        <w:rPr>
          <w:sz w:val="28"/>
          <w:szCs w:val="28"/>
        </w:rPr>
        <w:t xml:space="preserve">сле его официального опубликования в информационном бюллетене «Сорочинск официальный» и </w:t>
      </w:r>
      <w:r>
        <w:rPr>
          <w:sz w:val="28"/>
          <w:szCs w:val="28"/>
        </w:rPr>
        <w:lastRenderedPageBreak/>
        <w:t>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a3"/>
            <w:color w:val="auto"/>
            <w:sz w:val="28"/>
            <w:szCs w:val="28"/>
            <w:u w:val="none"/>
          </w:rPr>
          <w:t>http://sorochinsk56.ru</w:t>
        </w:r>
      </w:hyperlink>
      <w:r>
        <w:rPr>
          <w:sz w:val="28"/>
          <w:szCs w:val="28"/>
        </w:rPr>
        <w:t>).</w:t>
      </w:r>
    </w:p>
    <w:p w:rsidR="00722E2F" w:rsidRDefault="00722E2F">
      <w:pPr>
        <w:pStyle w:val="aff7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2E2F" w:rsidRDefault="00722E2F">
      <w:pPr>
        <w:pStyle w:val="aff7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2E2F" w:rsidRDefault="00722E2F">
      <w:pPr>
        <w:pStyle w:val="aff7"/>
        <w:tabs>
          <w:tab w:val="left" w:pos="28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2E2F" w:rsidRDefault="000247DD">
      <w:pPr>
        <w:spacing w:line="276" w:lineRule="auto"/>
        <w:rPr>
          <w:sz w:val="20"/>
          <w:szCs w:val="20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Т.П. Мелентьева</w:t>
      </w:r>
    </w:p>
    <w:p w:rsidR="00722E2F" w:rsidRDefault="00722E2F">
      <w:pPr>
        <w:suppressAutoHyphens w:val="0"/>
        <w:spacing w:line="276" w:lineRule="auto"/>
        <w:ind w:right="-2"/>
        <w:jc w:val="center"/>
        <w:rPr>
          <w:sz w:val="16"/>
          <w:szCs w:val="16"/>
          <w:lang w:eastAsia="ru-RU"/>
        </w:rPr>
      </w:pPr>
    </w:p>
    <w:p w:rsidR="00722E2F" w:rsidRDefault="00722E2F">
      <w:pPr>
        <w:suppressAutoHyphens w:val="0"/>
        <w:spacing w:line="276" w:lineRule="auto"/>
        <w:ind w:right="-2"/>
        <w:jc w:val="center"/>
        <w:rPr>
          <w:sz w:val="16"/>
          <w:szCs w:val="16"/>
          <w:lang w:eastAsia="ru-RU"/>
        </w:rPr>
      </w:pPr>
    </w:p>
    <w:p w:rsidR="00722E2F" w:rsidRDefault="000247DD">
      <w:pPr>
        <w:suppressAutoHyphens w:val="0"/>
        <w:spacing w:line="276" w:lineRule="auto"/>
        <w:ind w:right="-2"/>
        <w:jc w:val="center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lang w:eastAsia="ru-RU"/>
        </w:rPr>
        <w:t xml:space="preserve"> </w:t>
      </w: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722E2F">
      <w:pPr>
        <w:suppressAutoHyphens w:val="0"/>
        <w:ind w:right="-2"/>
        <w:jc w:val="both"/>
        <w:rPr>
          <w:sz w:val="22"/>
          <w:szCs w:val="22"/>
        </w:rPr>
      </w:pPr>
    </w:p>
    <w:p w:rsidR="00722E2F" w:rsidRDefault="000247DD">
      <w:pPr>
        <w:suppressAutoHyphens w:val="0"/>
        <w:ind w:right="-2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Разослано: в дело, Павловой Е.А., отделу по управлению муниципальным </w:t>
      </w:r>
      <w:r>
        <w:rPr>
          <w:sz w:val="22"/>
          <w:szCs w:val="22"/>
        </w:rPr>
        <w:t>имуществом и земел</w:t>
      </w:r>
      <w:r>
        <w:rPr>
          <w:sz w:val="22"/>
          <w:szCs w:val="22"/>
        </w:rPr>
        <w:t>ь</w:t>
      </w:r>
      <w:r>
        <w:rPr>
          <w:sz w:val="22"/>
          <w:szCs w:val="22"/>
        </w:rPr>
        <w:t>ным отношениям администрации Сорочинского муниципального округа, Зениной И.В., МКУ «МФЦ», прокуратуре.</w:t>
      </w:r>
    </w:p>
    <w:p w:rsidR="00722E2F" w:rsidRDefault="000247DD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722E2F" w:rsidRDefault="000247DD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722E2F" w:rsidRDefault="000247DD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722E2F" w:rsidRDefault="00722E2F">
      <w:pPr>
        <w:ind w:right="-2"/>
        <w:rPr>
          <w:sz w:val="28"/>
          <w:szCs w:val="28"/>
        </w:rPr>
      </w:pPr>
    </w:p>
    <w:p w:rsidR="00722E2F" w:rsidRDefault="00722E2F">
      <w:pPr>
        <w:pStyle w:val="aff9"/>
        <w:jc w:val="center"/>
        <w:outlineLvl w:val="0"/>
        <w:rPr>
          <w:rFonts w:ascii="Tinos" w:eastAsia="Tinos" w:hAnsi="Tinos" w:cs="Tinos"/>
          <w:b/>
          <w:sz w:val="28"/>
        </w:rPr>
      </w:pPr>
    </w:p>
    <w:p w:rsidR="00722E2F" w:rsidRDefault="000247DD">
      <w:pPr>
        <w:pStyle w:val="aff9"/>
        <w:jc w:val="center"/>
        <w:outlineLvl w:val="0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Административный регламент предоставления муниципальной услуги </w:t>
      </w:r>
      <w:bookmarkStart w:id="1" w:name="sub_2000"/>
      <w:r>
        <w:rPr>
          <w:rFonts w:ascii="Tinos" w:eastAsia="Tinos" w:hAnsi="Tinos" w:cs="Tinos"/>
          <w:sz w:val="28"/>
        </w:rPr>
        <w:t>«Предоставление лесных участков, расположенных на землях населенных пунктов, в безвозмездное пользование без проведения торгов»</w:t>
      </w:r>
      <w:bookmarkEnd w:id="1"/>
    </w:p>
    <w:p w:rsidR="00722E2F" w:rsidRDefault="00722E2F">
      <w:pPr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I. Общие положения</w:t>
      </w:r>
    </w:p>
    <w:p w:rsidR="00722E2F" w:rsidRDefault="00722E2F">
      <w:pPr>
        <w:pStyle w:val="aff9"/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 Предмет регулирования административного рег</w:t>
      </w:r>
      <w:r>
        <w:rPr>
          <w:rFonts w:ascii="Tinos" w:eastAsia="Tinos" w:hAnsi="Tinos" w:cs="Tinos"/>
          <w:sz w:val="28"/>
        </w:rPr>
        <w:t>ламента</w:t>
      </w:r>
    </w:p>
    <w:p w:rsidR="00722E2F" w:rsidRDefault="00722E2F">
      <w:pPr>
        <w:pStyle w:val="aff9"/>
        <w:outlineLvl w:val="0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i/>
        </w:rPr>
      </w:pPr>
      <w:r>
        <w:rPr>
          <w:rFonts w:ascii="Tinos" w:eastAsia="Tinos" w:hAnsi="Tinos" w:cs="Tinos"/>
          <w:sz w:val="28"/>
        </w:rPr>
        <w:t xml:space="preserve">1. Административный регламент предоставления муниципальной услуги  «Предоставление лесных участков, расположенных на землях населенных пунктов, в безвозмездное пользование без проведения торгов» разработан в целях повышения качества и доступности </w:t>
      </w:r>
      <w:r>
        <w:rPr>
          <w:rFonts w:ascii="Tinos" w:eastAsia="Tinos" w:hAnsi="Tinos" w:cs="Tinos"/>
          <w:sz w:val="28"/>
        </w:rPr>
        <w:t>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в муниципальном образовании Сорочинский муниципальный округ Оренбу</w:t>
      </w:r>
      <w:r>
        <w:rPr>
          <w:rFonts w:ascii="Tinos" w:eastAsia="Tinos" w:hAnsi="Tinos" w:cs="Tinos"/>
          <w:sz w:val="28"/>
        </w:rPr>
        <w:t>ргской области.</w:t>
      </w:r>
    </w:p>
    <w:p w:rsidR="00722E2F" w:rsidRDefault="00722E2F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Круг заявителей</w:t>
      </w:r>
    </w:p>
    <w:p w:rsidR="00722E2F" w:rsidRDefault="00722E2F">
      <w:pPr>
        <w:pStyle w:val="aff9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2. Муниципальная услуга предоставляется физическим лицам и юридическим лица (далее – Заявитель).</w:t>
      </w:r>
    </w:p>
    <w:p w:rsidR="00722E2F" w:rsidRDefault="000247DD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От имени заявителей могут выступать их представители, имеющие право в соответствии с законодательством Российской Федерации л</w:t>
      </w:r>
      <w:r>
        <w:rPr>
          <w:rFonts w:ascii="Tinos" w:eastAsia="Tinos" w:hAnsi="Tinos" w:cs="Tinos"/>
          <w:sz w:val="28"/>
        </w:rPr>
        <w:t>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722E2F" w:rsidRDefault="00722E2F">
      <w:pPr>
        <w:pStyle w:val="aff9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bCs/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highlight w:val="white"/>
        </w:rPr>
        <w:t xml:space="preserve">Требование предоставления заявителю </w:t>
      </w:r>
      <w:r>
        <w:rPr>
          <w:rFonts w:ascii="Tinos" w:eastAsia="Tinos" w:hAnsi="Tinos" w:cs="Tinos"/>
          <w:sz w:val="28"/>
        </w:rPr>
        <w:t>муниципальной</w:t>
      </w:r>
      <w:r>
        <w:rPr>
          <w:rFonts w:ascii="Tinos" w:eastAsia="Tinos" w:hAnsi="Tinos" w:cs="Tinos"/>
          <w:sz w:val="28"/>
          <w:highlight w:val="white"/>
        </w:rPr>
        <w:t xml:space="preserve"> услуги в соответствии с категориями (признаками) заявите</w:t>
      </w:r>
      <w:r>
        <w:rPr>
          <w:rFonts w:ascii="Tinos" w:eastAsia="Tinos" w:hAnsi="Tinos" w:cs="Tinos"/>
          <w:bCs/>
          <w:sz w:val="28"/>
          <w:szCs w:val="28"/>
          <w:highlight w:val="white"/>
        </w:rPr>
        <w:t xml:space="preserve">лей, сведения о которых размещаются в реестре услуг и </w:t>
      </w:r>
      <w:r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Единый портал государственных и муниципальных услуг (функций)»</w:t>
      </w:r>
    </w:p>
    <w:p w:rsidR="00722E2F" w:rsidRDefault="00722E2F">
      <w:pPr>
        <w:pStyle w:val="aff9"/>
        <w:jc w:val="center"/>
        <w:rPr>
          <w:rFonts w:ascii="Tinos" w:eastAsia="Tinos" w:hAnsi="Tinos" w:cs="Tinos"/>
          <w:b/>
          <w:bCs/>
          <w:sz w:val="28"/>
          <w:szCs w:val="28"/>
        </w:rPr>
      </w:pPr>
    </w:p>
    <w:p w:rsidR="00722E2F" w:rsidRDefault="000247DD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  <w:highlight w:val="white"/>
        </w:rPr>
        <w:t>3. Муниципальная услуга предоставляется заявителю в соответствии с категориями (призн</w:t>
      </w:r>
      <w:r>
        <w:rPr>
          <w:rFonts w:ascii="Tinos" w:eastAsia="Tinos" w:hAnsi="Tinos" w:cs="Tinos"/>
          <w:sz w:val="28"/>
          <w:highlight w:val="white"/>
        </w:rPr>
        <w:t xml:space="preserve">аками) заявителей, сведения о которых размещаются в реестре услуг, на </w:t>
      </w:r>
      <w:r>
        <w:rPr>
          <w:rFonts w:ascii="Tinos" w:eastAsia="Tinos" w:hAnsi="Tinos" w:cs="Tinos"/>
          <w:sz w:val="28"/>
        </w:rPr>
        <w:t xml:space="preserve">официальном сайте </w:t>
      </w:r>
      <w:r>
        <w:rPr>
          <w:rFonts w:ascii="Tinos" w:eastAsia="Tinos" w:hAnsi="Tinos" w:cs="Tinos"/>
          <w:sz w:val="28"/>
          <w:szCs w:val="28"/>
        </w:rPr>
        <w:t xml:space="preserve">Администрации Сорочинского муниципального округа Оренбургской области  </w:t>
      </w:r>
      <w:r>
        <w:rPr>
          <w:rFonts w:ascii="Tinos" w:eastAsia="Tinos" w:hAnsi="Tinos" w:cs="Tinos"/>
          <w:sz w:val="28"/>
        </w:rPr>
        <w:t xml:space="preserve">в сети «Интернет» </w:t>
      </w:r>
      <w:r>
        <w:rPr>
          <w:rFonts w:ascii="Tinos" w:eastAsia="Tinos" w:hAnsi="Tinos" w:cs="Tinos"/>
          <w:sz w:val="28"/>
          <w:highlight w:val="white"/>
        </w:rPr>
        <w:t>и на Едином портале.</w:t>
      </w:r>
      <w:bookmarkStart w:id="2" w:name="sub_2002"/>
    </w:p>
    <w:p w:rsidR="00722E2F" w:rsidRDefault="000247DD">
      <w:pPr>
        <w:pStyle w:val="aff9"/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II. Стандарт предоставления муниципальной услуги</w:t>
      </w:r>
    </w:p>
    <w:p w:rsidR="00722E2F" w:rsidRDefault="00722E2F">
      <w:pPr>
        <w:pStyle w:val="aff9"/>
        <w:jc w:val="center"/>
        <w:rPr>
          <w:rFonts w:ascii="Tinos" w:eastAsia="Tinos" w:hAnsi="Tinos" w:cs="Tinos"/>
          <w:sz w:val="28"/>
        </w:rPr>
      </w:pPr>
    </w:p>
    <w:bookmarkEnd w:id="2"/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Наименов</w:t>
      </w:r>
      <w:r>
        <w:rPr>
          <w:rFonts w:ascii="Tinos" w:eastAsia="Tinos" w:hAnsi="Tinos" w:cs="Tinos"/>
          <w:sz w:val="28"/>
        </w:rPr>
        <w:t>ание Муниципальной услуги</w:t>
      </w:r>
    </w:p>
    <w:p w:rsidR="00722E2F" w:rsidRDefault="00722E2F">
      <w:pPr>
        <w:pStyle w:val="aff9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bookmarkStart w:id="3" w:name="sub_2021"/>
      <w:r>
        <w:rPr>
          <w:rFonts w:ascii="Tinos" w:eastAsia="Tinos" w:hAnsi="Tinos" w:cs="Tinos"/>
          <w:sz w:val="28"/>
        </w:rPr>
        <w:t xml:space="preserve">4. </w:t>
      </w:r>
      <w:bookmarkStart w:id="4" w:name="sub_2022"/>
      <w:bookmarkEnd w:id="3"/>
      <w:r>
        <w:rPr>
          <w:rFonts w:ascii="Tinos" w:eastAsia="Tinos" w:hAnsi="Tinos" w:cs="Tinos"/>
          <w:sz w:val="28"/>
        </w:rPr>
        <w:t>Предоставление лесных участков, расположенных на землях населенных пунктов, в безвозмездное пользование без проведения торгов.</w:t>
      </w:r>
      <w:bookmarkEnd w:id="4"/>
    </w:p>
    <w:p w:rsidR="00722E2F" w:rsidRDefault="00722E2F">
      <w:pPr>
        <w:jc w:val="center"/>
        <w:rPr>
          <w:rFonts w:ascii="TimesNewRoman" w:eastAsia="TimesNewRoman" w:hAnsi="TimesNewRoman" w:cs="TimesNewRoman"/>
          <w:b/>
        </w:rPr>
      </w:pPr>
    </w:p>
    <w:p w:rsidR="00722E2F" w:rsidRDefault="00722E2F">
      <w:pPr>
        <w:jc w:val="center"/>
        <w:rPr>
          <w:rFonts w:ascii="TimesNewRoman" w:eastAsia="TimesNewRoman" w:hAnsi="TimesNewRoman" w:cs="TimesNewRoman"/>
          <w:b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Наименование органа, предоставляющего муниципальную услугу</w:t>
      </w:r>
    </w:p>
    <w:p w:rsidR="00722E2F" w:rsidRDefault="00722E2F">
      <w:pPr>
        <w:jc w:val="center"/>
        <w:rPr>
          <w:rFonts w:ascii="TimesNewRoman" w:eastAsia="TimesNewRoman" w:hAnsi="TimesNewRoman" w:cs="TimesNewRoman"/>
          <w:b/>
        </w:rPr>
      </w:pPr>
    </w:p>
    <w:p w:rsidR="00722E2F" w:rsidRDefault="000247DD">
      <w:pPr>
        <w:pStyle w:val="13"/>
        <w:tabs>
          <w:tab w:val="left" w:pos="1656"/>
        </w:tabs>
        <w:ind w:firstLine="567"/>
        <w:jc w:val="both"/>
        <w:rPr>
          <w:highlight w:val="white"/>
          <w:lang w:bidi="ru-RU"/>
        </w:rPr>
      </w:pPr>
      <w:r>
        <w:rPr>
          <w:rFonts w:ascii="Tinos" w:eastAsia="Tinos" w:hAnsi="Tinos" w:cs="Tinos"/>
        </w:rPr>
        <w:t xml:space="preserve">5. Муниципальная услуга предоставляется </w:t>
      </w:r>
      <w:r>
        <w:rPr>
          <w:highlight w:val="white"/>
          <w:lang w:bidi="ru-RU"/>
        </w:rPr>
        <w:t>администрацией Сорочинск</w:t>
      </w:r>
      <w:r>
        <w:rPr>
          <w:highlight w:val="white"/>
          <w:lang w:bidi="ru-RU"/>
        </w:rPr>
        <w:t>о</w:t>
      </w:r>
      <w:r>
        <w:rPr>
          <w:highlight w:val="white"/>
          <w:lang w:bidi="ru-RU"/>
        </w:rPr>
        <w:t>го муниципального округа Оренбургской области (далее – орган местного самоуправления).</w:t>
      </w:r>
    </w:p>
    <w:p w:rsidR="00722E2F" w:rsidRDefault="000247DD">
      <w:pPr>
        <w:pStyle w:val="aff9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</w:rPr>
        <w:t>Уполномоченным структурным подразделением по предоставлению муниципальной услуги является – Отдел по упр</w:t>
      </w:r>
      <w:r>
        <w:rPr>
          <w:rFonts w:ascii="Times New Roman" w:hAnsi="Times New Roman"/>
          <w:sz w:val="28"/>
          <w:szCs w:val="28"/>
        </w:rPr>
        <w:t>авлению муниципальным имуществом и земельным отношениям администрации Сорочинского муниципального округа Оренбургской области (далее – Уполномоченный орган).</w:t>
      </w:r>
    </w:p>
    <w:p w:rsidR="00722E2F" w:rsidRDefault="00722E2F">
      <w:pPr>
        <w:pStyle w:val="aff9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bookmarkStart w:id="5" w:name="sub_2023"/>
      <w:r>
        <w:rPr>
          <w:rFonts w:ascii="Tinos" w:eastAsia="Tinos" w:hAnsi="Tinos" w:cs="Tinos"/>
          <w:sz w:val="28"/>
        </w:rPr>
        <w:t>Результат предоставления муниципальной услуги</w:t>
      </w:r>
      <w:bookmarkEnd w:id="5"/>
    </w:p>
    <w:p w:rsidR="00722E2F" w:rsidRDefault="00722E2F">
      <w:pPr>
        <w:jc w:val="center"/>
        <w:rPr>
          <w:rFonts w:ascii="TimesNewRoman" w:eastAsia="TimesNewRoman" w:hAnsi="TimesNewRoman" w:cs="TimesNewRoman"/>
          <w:b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6. При обращении заявителя в соответствии с таблиц</w:t>
      </w:r>
      <w:r>
        <w:rPr>
          <w:rFonts w:ascii="Tinos" w:eastAsia="Tinos" w:hAnsi="Tinos" w:cs="Tinos"/>
          <w:sz w:val="28"/>
        </w:rPr>
        <w:t>ей № 1, содержащейся в приложении  к настоящему Административному регламенту, с заявлением о предоставлении лесных участков, расположенных на землях населенных пунктов, в безвозмездное пользование без проведения торгов, результатом предоставления Муниципал</w:t>
      </w:r>
      <w:r>
        <w:rPr>
          <w:rFonts w:ascii="Tinos" w:eastAsia="Tinos" w:hAnsi="Tinos" w:cs="Tinos"/>
          <w:sz w:val="28"/>
        </w:rPr>
        <w:t xml:space="preserve">ьной услуги является: 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1) уведомление о предоставлении лесных участков, расположенных на землях населенных пунктов, в безвозмездное пользование без проведения торгов (согласно форме № 2, указанной в приложении к настоящему Административному регламенту);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2)</w:t>
      </w:r>
      <w:r>
        <w:rPr>
          <w:rFonts w:ascii="Tinos" w:eastAsia="Tinos" w:hAnsi="Tinos" w:cs="Tinos"/>
          <w:sz w:val="28"/>
        </w:rPr>
        <w:t xml:space="preserve"> отказ в предоставлении Муниципальной услуги (согласно форме № 3, указанной в приложении к настоящему Административному регламенту).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  <w:highlight w:val="white"/>
        </w:rPr>
      </w:pPr>
      <w:r>
        <w:rPr>
          <w:rFonts w:ascii="Tinos" w:eastAsia="Tinos" w:hAnsi="Tinos" w:cs="Tinos"/>
          <w:sz w:val="28"/>
          <w:highlight w:val="white"/>
        </w:rPr>
        <w:t xml:space="preserve">7. Результат </w:t>
      </w:r>
      <w:r>
        <w:rPr>
          <w:rFonts w:ascii="Tinos" w:eastAsia="Tinos" w:hAnsi="Tinos" w:cs="Tinos"/>
          <w:sz w:val="28"/>
          <w:highlight w:val="white"/>
        </w:rPr>
        <w:t>предоставления Муниципальной услуги может быть получен заявителем нарочно в уполномоченном органе, в МФЦ на бумажном носителе, в электронном виде посредством Единого портала, путем направления на электронную почту, указанную заявителем  либо посредством по</w:t>
      </w:r>
      <w:r>
        <w:rPr>
          <w:rFonts w:ascii="Tinos" w:eastAsia="Tinos" w:hAnsi="Tinos" w:cs="Tinos"/>
          <w:sz w:val="28"/>
          <w:highlight w:val="white"/>
        </w:rPr>
        <w:t>чтовой связи.</w:t>
      </w: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предоставления муниципальной услуги</w:t>
      </w: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0247DD">
      <w:pPr>
        <w:ind w:firstLine="709"/>
        <w:jc w:val="both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8. Срок предоставления Муниципальной услуги, который исчисляется со дня регистрации заявления о предоставлении Муниципальной услуги и документов и (или) информации, необходимых для предоставления Мун</w:t>
      </w:r>
      <w:r>
        <w:rPr>
          <w:rFonts w:ascii="Tinos" w:eastAsia="Tinos" w:hAnsi="Tinos" w:cs="Tinos"/>
          <w:sz w:val="28"/>
        </w:rPr>
        <w:t xml:space="preserve">иципальной услуги, в уполномоченном органе, составляет 15 рабочих </w:t>
      </w:r>
      <w:r>
        <w:rPr>
          <w:rFonts w:ascii="Tinos" w:eastAsia="Tinos" w:hAnsi="Tinos" w:cs="Tinos"/>
          <w:sz w:val="28"/>
        </w:rPr>
        <w:lastRenderedPageBreak/>
        <w:t>дней, независимо от категории (признаков) заявителя и способа подачи заявления о предоставлении Муниципальной услуги.</w:t>
      </w:r>
      <w:r>
        <w:rPr>
          <w:rFonts w:ascii="TimesNewRoman" w:eastAsia="TimesNewRoman" w:hAnsi="TimesNewRoman" w:cs="TimesNewRoman"/>
        </w:rPr>
        <w:t xml:space="preserve"> </w:t>
      </w:r>
    </w:p>
    <w:p w:rsidR="00722E2F" w:rsidRDefault="00722E2F">
      <w:pPr>
        <w:ind w:firstLine="709"/>
        <w:rPr>
          <w:rFonts w:ascii="TimesNewRoman" w:eastAsia="TimesNewRoman" w:hAnsi="TimesNewRoman" w:cs="TimesNewRoman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Размер платы, взимаемой с заявителя при предоставлении муниципальной у</w:t>
      </w:r>
      <w:r>
        <w:rPr>
          <w:rFonts w:ascii="Tinos" w:eastAsia="Tinos" w:hAnsi="Tinos" w:cs="Tinos"/>
          <w:sz w:val="28"/>
        </w:rPr>
        <w:t>слуги и способы ее взимания</w:t>
      </w: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  <w:highlight w:val="white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9. Взимание платы за предоставление Муниципальной услуги не предусмотрено.</w:t>
      </w:r>
    </w:p>
    <w:p w:rsidR="00722E2F" w:rsidRDefault="00722E2F">
      <w:pPr>
        <w:ind w:firstLine="709"/>
        <w:rPr>
          <w:rFonts w:ascii="TimesNewRoman" w:eastAsia="TimesNewRoman" w:hAnsi="TimesNewRoman" w:cs="TimesNewRoman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</w:t>
      </w:r>
      <w:r>
        <w:rPr>
          <w:rFonts w:ascii="Tinos" w:eastAsia="Tinos" w:hAnsi="Tinos" w:cs="Tinos"/>
          <w:sz w:val="28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</w:t>
      </w:r>
    </w:p>
    <w:p w:rsidR="00722E2F" w:rsidRDefault="00722E2F">
      <w:pPr>
        <w:ind w:firstLine="709"/>
        <w:rPr>
          <w:rFonts w:ascii="Tinos" w:eastAsia="Tinos" w:hAnsi="Tinos" w:cs="Tinos"/>
          <w:sz w:val="28"/>
          <w:szCs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</w:rPr>
        <w:t>10.  Максимальный срок ожидания в очереди при подаче запроса (заявления) и документов,</w:t>
      </w:r>
      <w:r>
        <w:rPr>
          <w:rFonts w:ascii="Tinos" w:eastAsia="Tinos" w:hAnsi="Tinos" w:cs="Tinos"/>
          <w:sz w:val="28"/>
        </w:rPr>
        <w:t xml:space="preserve"> необходимых для предоставления Муниципальной услуги или получения результата предоставления Муниципальной услуги, составляет 15 минут.</w:t>
      </w:r>
    </w:p>
    <w:p w:rsidR="00722E2F" w:rsidRDefault="00722E2F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регистрации запроса заявителя о предоставлении муниципальной услуги</w:t>
      </w: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11. Срок регистрации запроса о предоставлении</w:t>
      </w:r>
      <w:r>
        <w:rPr>
          <w:rFonts w:ascii="Tinos" w:eastAsia="Tinos" w:hAnsi="Tinos" w:cs="Tinos"/>
          <w:sz w:val="28"/>
        </w:rPr>
        <w:t xml:space="preserve"> муниципальной услуги, независимо от способа его подачи, составляет 1 рабочий день с даты его поступления.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случае направления заявления о предоставлении Муниципальной услуги в нерабочий день либо за пределами рабочего времени регистрация заявления о пред</w:t>
      </w:r>
      <w:r>
        <w:rPr>
          <w:rFonts w:ascii="Tinos" w:eastAsia="Tinos" w:hAnsi="Tinos" w:cs="Tinos"/>
          <w:sz w:val="28"/>
        </w:rPr>
        <w:t>оставлении Муниципальной услуги осуществляется в первый рабочий день, следующий за днем его направления.</w:t>
      </w:r>
    </w:p>
    <w:p w:rsidR="00722E2F" w:rsidRDefault="00722E2F">
      <w:pPr>
        <w:ind w:firstLine="709"/>
        <w:jc w:val="both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Требования к помещениям,</w:t>
      </w: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которых предоставляется муниципальная услуга</w:t>
      </w:r>
    </w:p>
    <w:p w:rsidR="00722E2F" w:rsidRDefault="00722E2F">
      <w:pPr>
        <w:pStyle w:val="aff9"/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12. Требования к помещениям, в которых предоставляется муниципальная услуга, </w:t>
      </w:r>
      <w:r>
        <w:rPr>
          <w:rFonts w:ascii="Tinos" w:eastAsia="Tinos" w:hAnsi="Tinos" w:cs="Tinos"/>
          <w:sz w:val="28"/>
        </w:rPr>
        <w:t xml:space="preserve">размещены на официальном сайте </w:t>
      </w:r>
      <w:r>
        <w:rPr>
          <w:rFonts w:ascii="Tinos" w:eastAsia="Tinos" w:hAnsi="Tinos" w:cs="Tinos"/>
          <w:sz w:val="28"/>
          <w:szCs w:val="28"/>
        </w:rPr>
        <w:t xml:space="preserve">Администрации Сорочинского муниципального округа Оренбургской области  </w:t>
      </w:r>
      <w:r>
        <w:rPr>
          <w:rFonts w:ascii="Tinos" w:eastAsia="Tinos" w:hAnsi="Tinos" w:cs="Tinos"/>
          <w:sz w:val="28"/>
        </w:rPr>
        <w:t>в сети «Интернет», а также на Едином портале.</w:t>
      </w: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Показатели  доступности и качества муниципальной услуги</w:t>
      </w:r>
    </w:p>
    <w:p w:rsidR="00722E2F" w:rsidRDefault="00722E2F">
      <w:pPr>
        <w:ind w:firstLine="709"/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trike/>
          <w:sz w:val="28"/>
        </w:rPr>
      </w:pPr>
      <w:r>
        <w:rPr>
          <w:rFonts w:ascii="Tinos" w:eastAsia="Tinos" w:hAnsi="Tinos" w:cs="Tinos"/>
          <w:sz w:val="28"/>
        </w:rPr>
        <w:t>13. Перечень показателей доступности и качества Му</w:t>
      </w:r>
      <w:r>
        <w:rPr>
          <w:rFonts w:ascii="Tinos" w:eastAsia="Tinos" w:hAnsi="Tinos" w:cs="Tinos"/>
          <w:sz w:val="28"/>
        </w:rPr>
        <w:t xml:space="preserve">ниципальной услуги размещен на официальном сайте </w:t>
      </w:r>
      <w:r>
        <w:rPr>
          <w:rFonts w:ascii="Tinos" w:eastAsia="Tinos" w:hAnsi="Tinos" w:cs="Tinos"/>
          <w:sz w:val="28"/>
          <w:szCs w:val="28"/>
        </w:rPr>
        <w:t xml:space="preserve">Администрации Сорочинского муниципального округа Оренбургской области  </w:t>
      </w:r>
      <w:r>
        <w:rPr>
          <w:rFonts w:ascii="Tinos" w:eastAsia="Tinos" w:hAnsi="Tinos" w:cs="Tinos"/>
          <w:sz w:val="28"/>
        </w:rPr>
        <w:t>в сети «Интернет», а также на Едином портале.</w:t>
      </w: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Иные требования к предоставлению муниципальной услуги,</w:t>
      </w:r>
      <w:r>
        <w:t xml:space="preserve"> </w:t>
      </w:r>
      <w:r>
        <w:rPr>
          <w:rFonts w:ascii="Tinos" w:eastAsia="Tinos" w:hAnsi="Tinos" w:cs="Tinos"/>
          <w:sz w:val="28"/>
        </w:rPr>
        <w:t xml:space="preserve">в том числе учитывающие особенности предоставления муниципальных услуг в многофункциональных центрах и особенности предоставления </w:t>
      </w: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муниципальных услуг в электронной форме </w:t>
      </w:r>
    </w:p>
    <w:p w:rsidR="00722E2F" w:rsidRDefault="00722E2F">
      <w:pPr>
        <w:pStyle w:val="aff9"/>
        <w:jc w:val="center"/>
        <w:rPr>
          <w:rFonts w:ascii="Tinos" w:eastAsia="Tinos" w:hAnsi="Tinos" w:cs="Tinos"/>
          <w:sz w:val="28"/>
        </w:rPr>
      </w:pPr>
    </w:p>
    <w:p w:rsidR="00722E2F" w:rsidRDefault="00722E2F">
      <w:pPr>
        <w:ind w:firstLine="709"/>
        <w:rPr>
          <w:rFonts w:ascii="Tinos" w:eastAsia="Tinos" w:hAnsi="Tinos" w:cs="Tinos"/>
          <w:b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14. Муниципальные услуги, которые являются необходимыми и обязательными для предос</w:t>
      </w:r>
      <w:r>
        <w:rPr>
          <w:rFonts w:ascii="Tinos" w:eastAsia="Tinos" w:hAnsi="Tinos" w:cs="Tinos"/>
          <w:sz w:val="28"/>
        </w:rPr>
        <w:t>тавления Муниципальной услуги, законодательством Российской Федерации не предусмотрены.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15. При предоставлении Муниципальной услуги используются следующие информационные системы:</w:t>
      </w:r>
    </w:p>
    <w:p w:rsidR="00722E2F" w:rsidRDefault="000247DD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Единый портал;</w:t>
      </w:r>
    </w:p>
    <w:p w:rsidR="00722E2F" w:rsidRDefault="000247DD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ЕСИА;</w:t>
      </w:r>
    </w:p>
    <w:p w:rsidR="00722E2F" w:rsidRDefault="000247DD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СМЭВ;</w:t>
      </w:r>
    </w:p>
    <w:p w:rsidR="00722E2F" w:rsidRDefault="000247DD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ИС СИР СОУ ОО.</w:t>
      </w:r>
    </w:p>
    <w:p w:rsidR="00722E2F" w:rsidRDefault="000247DD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АСЭД.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16. Предусмотрена возможность</w:t>
      </w:r>
      <w:r>
        <w:rPr>
          <w:rFonts w:ascii="Tinos" w:eastAsia="Tinos" w:hAnsi="Tinos" w:cs="Tinos"/>
          <w:sz w:val="28"/>
        </w:rPr>
        <w:t xml:space="preserve"> предоставления Муниципальной услуги в многофункциональном центре.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17.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</w:t>
      </w:r>
      <w:r>
        <w:rPr>
          <w:rFonts w:ascii="Tinos" w:eastAsia="Tinos" w:hAnsi="Tinos" w:cs="Tinos"/>
          <w:sz w:val="28"/>
        </w:rPr>
        <w:t xml:space="preserve">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не предусмотрено. 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18. Порядок предо</w:t>
      </w:r>
      <w:r>
        <w:rPr>
          <w:rFonts w:ascii="Tinos" w:eastAsia="Tinos" w:hAnsi="Tinos" w:cs="Tinos"/>
          <w:sz w:val="28"/>
        </w:rPr>
        <w:t>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</w:t>
      </w:r>
      <w:r>
        <w:rPr>
          <w:rFonts w:ascii="Tinos" w:eastAsia="Tinos" w:hAnsi="Tinos" w:cs="Tinos"/>
          <w:sz w:val="28"/>
        </w:rPr>
        <w:t>отрен.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19.  Заявление о предоставлении Муниципальной услуги и документы, необходимые для предоставления Муниципальной услуги, могут быть поданы в МФЦ.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</w:rPr>
        <w:t xml:space="preserve">Предусмотрена возможность выдачи заявителю результата предоставления Муниципальной услуги в МФЦ в случае </w:t>
      </w:r>
      <w:r>
        <w:rPr>
          <w:rFonts w:ascii="Tinos" w:eastAsia="Tinos" w:hAnsi="Tinos" w:cs="Tinos"/>
          <w:sz w:val="28"/>
        </w:rPr>
        <w:t>подачи заявления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МФЦ не принимает решение об отказе в</w:t>
      </w:r>
      <w:r>
        <w:rPr>
          <w:rFonts w:ascii="Tinos" w:eastAsia="Tinos" w:hAnsi="Tinos" w:cs="Tinos"/>
          <w:sz w:val="28"/>
        </w:rPr>
        <w:t xml:space="preserve"> приеме заявления и документов и (или) информации, необходимых для предоставления Муниципальной услуги.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</w:t>
      </w:r>
      <w:r>
        <w:rPr>
          <w:rFonts w:ascii="Tinos" w:eastAsia="Tinos" w:hAnsi="Tinos" w:cs="Tinos"/>
          <w:sz w:val="28"/>
        </w:rPr>
        <w:t xml:space="preserve">ставления Муниципальной услуги в МФЦ </w:t>
      </w:r>
      <w:r>
        <w:rPr>
          <w:rFonts w:ascii="Tinos" w:eastAsia="Tinos" w:hAnsi="Tinos" w:cs="Tinos"/>
          <w:sz w:val="28"/>
        </w:rPr>
        <w:lastRenderedPageBreak/>
        <w:t xml:space="preserve">осуществляются на основании заключенного между МФЦ и </w:t>
      </w:r>
      <w:r>
        <w:rPr>
          <w:rFonts w:ascii="Tinos" w:eastAsia="Tinos" w:hAnsi="Tinos" w:cs="Tinos"/>
          <w:sz w:val="28"/>
          <w:szCs w:val="28"/>
        </w:rPr>
        <w:t xml:space="preserve">Администрацией Сорочинского муниципального округа Оренбургской области  </w:t>
      </w:r>
      <w:r>
        <w:rPr>
          <w:rFonts w:ascii="Tinos" w:eastAsia="Tinos" w:hAnsi="Tinos" w:cs="Tinos"/>
          <w:sz w:val="28"/>
        </w:rPr>
        <w:t>Соглашения о взаимодействии.</w:t>
      </w:r>
    </w:p>
    <w:p w:rsidR="00722E2F" w:rsidRDefault="00722E2F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22E2F" w:rsidRDefault="000247DD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выданных в резу</w:t>
      </w:r>
      <w:r>
        <w:rPr>
          <w:rFonts w:ascii="Times New Roman" w:hAnsi="Times New Roman" w:cs="Times New Roman"/>
          <w:sz w:val="28"/>
          <w:szCs w:val="28"/>
        </w:rPr>
        <w:t>льтате предоставления муниципальной услуги документах</w:t>
      </w:r>
    </w:p>
    <w:p w:rsidR="00722E2F" w:rsidRDefault="00722E2F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В случае выявления опечаток и (или) ошибок, допущенных в документах, выданных в результате предоставления муниципальной услуги, заявитель имеет право обратиться в орган местного самоуправления с </w:t>
      </w:r>
      <w:hyperlink r:id="rId13" w:anchor="P86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6 к настоящему Административному регламенту.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об исправлении о</w:t>
      </w:r>
      <w:r>
        <w:rPr>
          <w:rFonts w:ascii="Times New Roman" w:hAnsi="Times New Roman" w:cs="Times New Roman"/>
          <w:sz w:val="28"/>
          <w:szCs w:val="28"/>
        </w:rPr>
        <w:t>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органа местного самоуправления рассматривает заявление, представленное заявителем, и проводит прове</w:t>
      </w:r>
      <w:r>
        <w:rPr>
          <w:rFonts w:ascii="Times New Roman" w:hAnsi="Times New Roman" w:cs="Times New Roman"/>
          <w:sz w:val="28"/>
          <w:szCs w:val="28"/>
        </w:rPr>
        <w:t>рку указанных в заявлении сведений.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муниципальной у</w:t>
      </w:r>
      <w:r>
        <w:rPr>
          <w:rFonts w:ascii="Times New Roman" w:hAnsi="Times New Roman" w:cs="Times New Roman"/>
          <w:sz w:val="28"/>
          <w:szCs w:val="28"/>
        </w:rPr>
        <w:t>слуги, осуществляет исправление и замену указанных документов.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отсутствии опе</w:t>
      </w:r>
      <w:r>
        <w:rPr>
          <w:rFonts w:ascii="Times New Roman" w:hAnsi="Times New Roman" w:cs="Times New Roman"/>
          <w:sz w:val="28"/>
          <w:szCs w:val="28"/>
        </w:rPr>
        <w:t>чаток и (или) ошибок в выданных документах.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оставления заявления заявителя о предоставлении муниципальной услуги без рассмотрения не предусм</w:t>
      </w:r>
      <w:r>
        <w:rPr>
          <w:rFonts w:ascii="Times New Roman" w:hAnsi="Times New Roman" w:cs="Times New Roman"/>
          <w:sz w:val="28"/>
          <w:szCs w:val="28"/>
        </w:rPr>
        <w:t>отрен.</w:t>
      </w:r>
    </w:p>
    <w:p w:rsidR="00722E2F" w:rsidRDefault="00722E2F">
      <w:pPr>
        <w:ind w:firstLine="709"/>
        <w:jc w:val="both"/>
        <w:rPr>
          <w:rFonts w:ascii="Tinos" w:eastAsia="Tinos" w:hAnsi="Tinos" w:cs="Tinos"/>
          <w:sz w:val="28"/>
        </w:rPr>
      </w:pP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Исчерпывающий перечень документов, необходимых</w:t>
      </w: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предоставления муниципальной услуги</w:t>
      </w: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21.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</w:t>
      </w:r>
      <w:r>
        <w:rPr>
          <w:rFonts w:ascii="Tinos" w:eastAsia="Tinos" w:hAnsi="Tinos" w:cs="Tinos"/>
          <w:sz w:val="28"/>
        </w:rPr>
        <w:t>услуги, с разделением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</w:t>
      </w:r>
      <w:r>
        <w:rPr>
          <w:rFonts w:ascii="Tinos" w:eastAsia="Tinos" w:hAnsi="Tinos" w:cs="Tinos"/>
          <w:sz w:val="28"/>
        </w:rPr>
        <w:t xml:space="preserve">го взаимодействия, приведен в таблице </w:t>
      </w:r>
      <w:r>
        <w:rPr>
          <w:rFonts w:ascii="Tinos" w:eastAsia="Tinos" w:hAnsi="Tinos" w:cs="Tinos"/>
          <w:sz w:val="28"/>
        </w:rPr>
        <w:lastRenderedPageBreak/>
        <w:t>№ 2, содержащейся в приложении к настоящему Административному регламенту.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22. Формы заявления и документов приведены в приложении к настоящему Административному регламенту.</w:t>
      </w:r>
    </w:p>
    <w:p w:rsidR="00722E2F" w:rsidRDefault="00722E2F">
      <w:pPr>
        <w:pStyle w:val="aff9"/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Исчерпывающий перечень оснований для отказа </w:t>
      </w:r>
      <w:r>
        <w:rPr>
          <w:rFonts w:ascii="Tinos" w:eastAsia="Tinos" w:hAnsi="Tinos" w:cs="Tinos"/>
          <w:sz w:val="28"/>
        </w:rPr>
        <w:t>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</w:t>
      </w:r>
      <w:r>
        <w:rPr>
          <w:rFonts w:ascii="Tinos" w:eastAsia="Tinos" w:hAnsi="Tinos" w:cs="Tinos"/>
          <w:sz w:val="28"/>
        </w:rPr>
        <w:t>ой услуги</w:t>
      </w: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23. Основаниями для отказа в приеме заявления и документов являются: 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1) неполный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удостоверяющий полномочия</w:t>
      </w:r>
      <w:r>
        <w:rPr>
          <w:rFonts w:ascii="Tinos" w:eastAsia="Tinos" w:hAnsi="Tinos" w:cs="Tinos"/>
          <w:sz w:val="28"/>
        </w:rPr>
        <w:t xml:space="preserve"> представителя заявителя, в случае обращения за предоставлением муниципальной услуги указанным лицом);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2) подача заявления от имени заявителя не уполномоченным на то лицом;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3) текст заявления и представленных документов не поддается прочтению;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4) не указан</w:t>
      </w:r>
      <w:r>
        <w:rPr>
          <w:rFonts w:ascii="Tinos" w:eastAsia="Tinos" w:hAnsi="Tinos" w:cs="Tinos"/>
          <w:sz w:val="28"/>
        </w:rPr>
        <w:t>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запроса не заполнены;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5) в заявлении содержатся нецензурные л</w:t>
      </w:r>
      <w:r>
        <w:rPr>
          <w:rFonts w:ascii="Tinos" w:eastAsia="Tinos" w:hAnsi="Tinos" w:cs="Tinos"/>
          <w:sz w:val="28"/>
        </w:rPr>
        <w:t>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6) вопрос, указанный в заявлении, не относится к п</w:t>
      </w:r>
      <w:r>
        <w:rPr>
          <w:rFonts w:ascii="Tinos" w:eastAsia="Tinos" w:hAnsi="Tinos" w:cs="Tinos"/>
          <w:sz w:val="28"/>
        </w:rPr>
        <w:t>орядку предоставления Муниципальной услуги;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7) несоответствие заявления форме, установленной в приложении </w:t>
      </w:r>
      <w:r>
        <w:rPr>
          <w:rFonts w:ascii="Tinos" w:eastAsia="Tinos" w:hAnsi="Tinos" w:cs="Tinos"/>
          <w:sz w:val="28"/>
        </w:rPr>
        <w:br/>
        <w:t>к настоящему Административному регламенту;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8) неполное, некорректное заполнение полей в форме запроса, в том числе в интерактивной форме заявления на</w:t>
      </w:r>
      <w:r>
        <w:rPr>
          <w:rFonts w:ascii="Tinos" w:eastAsia="Tinos" w:hAnsi="Tinos" w:cs="Tinos"/>
          <w:sz w:val="28"/>
        </w:rPr>
        <w:t xml:space="preserve"> Едином портале;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9) заявление и документы, ЭП, необходимые для предоставления Муниципальной услуги, поданы в электронной форме с нарушением установленных требований.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10) документы поданы в неуполномоченный орган.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24. Основания для приостановления предостав</w:t>
      </w:r>
      <w:r>
        <w:rPr>
          <w:rFonts w:ascii="Tinos" w:eastAsia="Tinos" w:hAnsi="Tinos" w:cs="Tinos"/>
          <w:sz w:val="28"/>
        </w:rPr>
        <w:t>ления Муниципальной услуги законодательством Российской Федерации не предусмотрены.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25. Основаниями для отказа в предоставлении Муниципальной услуги являются: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lastRenderedPageBreak/>
        <w:t>а) с заявлением о предоставлении участка обратилось лицо, которому в соответствии с законодательс</w:t>
      </w:r>
      <w:r>
        <w:rPr>
          <w:rFonts w:ascii="Tinos" w:eastAsia="Tinos" w:hAnsi="Tinos" w:cs="Tinos"/>
          <w:sz w:val="28"/>
        </w:rPr>
        <w:t>твом Российской Федерации участок не может быть предоставлен;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 xml:space="preserve">б) в отношении лесного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</w:t>
      </w:r>
      <w:r>
        <w:rPr>
          <w:rFonts w:ascii="Tinos" w:eastAsia="Tinos" w:hAnsi="Tinos" w:cs="Tinos"/>
          <w:sz w:val="28"/>
        </w:rPr>
        <w:t>предоставлении земельного участка обратилось иное не указанное в этом решении лицо;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в) непредставление заявителем документов, указанных в </w:t>
      </w:r>
      <w:hyperlink r:id="rId14" w:anchor="_blank" w:history="1">
        <w:r>
          <w:rPr>
            <w:rFonts w:ascii="Tinos" w:eastAsia="Tinos" w:hAnsi="Tinos" w:cs="Tinos"/>
            <w:sz w:val="28"/>
          </w:rPr>
          <w:t>таблице № 2</w:t>
        </w:r>
      </w:hyperlink>
      <w:r>
        <w:rPr>
          <w:rFonts w:ascii="Tinos" w:eastAsia="Tinos" w:hAnsi="Tinos" w:cs="Tinos"/>
          <w:sz w:val="28"/>
        </w:rPr>
        <w:t>, содержащейся в приложении к настоящему Административному регламенту;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г) представление заявителем документов, указанных в </w:t>
      </w:r>
      <w:hyperlink r:id="rId15" w:anchor="_blank" w:history="1">
        <w:r>
          <w:rPr>
            <w:rFonts w:ascii="Tinos" w:eastAsia="Tinos" w:hAnsi="Tinos" w:cs="Tinos"/>
            <w:sz w:val="28"/>
          </w:rPr>
          <w:t>таблице № 2</w:t>
        </w:r>
      </w:hyperlink>
      <w:r>
        <w:rPr>
          <w:rFonts w:ascii="Tinos" w:eastAsia="Tinos" w:hAnsi="Tinos" w:cs="Tinos"/>
          <w:sz w:val="28"/>
        </w:rPr>
        <w:t>, содержащейся в приложении к настоящему Административному регламенту, содержащих недостоверную информацию.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26. Основания для отказа в приеме заявления и документов, основания для приостановления </w:t>
      </w:r>
      <w:r>
        <w:rPr>
          <w:rFonts w:ascii="Tinos" w:eastAsia="Tinos" w:hAnsi="Tinos" w:cs="Tinos"/>
          <w:sz w:val="28"/>
        </w:rPr>
        <w:t xml:space="preserve">предоставления Муниципальной услуги, основания для отказа в предоставлении Муниципальной услуги с учетом категории (признаков) заявителя приведены в таблице № 3, содержащейся в приложении к настоящему Административному                                      </w:t>
      </w:r>
      <w:r>
        <w:rPr>
          <w:rFonts w:ascii="Tinos" w:eastAsia="Tinos" w:hAnsi="Tinos" w:cs="Tinos"/>
          <w:sz w:val="28"/>
        </w:rPr>
        <w:t xml:space="preserve">                                регламенту.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722E2F" w:rsidRDefault="00722E2F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22E2F" w:rsidRDefault="000247DD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</w:t>
      </w:r>
      <w:r>
        <w:rPr>
          <w:rFonts w:ascii="Times New Roman" w:hAnsi="Times New Roman" w:cs="Times New Roman"/>
          <w:sz w:val="28"/>
          <w:szCs w:val="28"/>
        </w:rPr>
        <w:t xml:space="preserve"> (или) ошибок в выданных в результате предоставления муниципальной услуги документах</w:t>
      </w:r>
    </w:p>
    <w:p w:rsidR="00722E2F" w:rsidRDefault="00722E2F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В случае выявления опечаток и (или) ошибок, допущенных в документах, выданных в результате предоставления муниципальной услуги, заявитель имеет право обратиться в орг</w:t>
      </w:r>
      <w:r>
        <w:rPr>
          <w:rFonts w:ascii="Times New Roman" w:hAnsi="Times New Roman" w:cs="Times New Roman"/>
          <w:sz w:val="28"/>
          <w:szCs w:val="28"/>
        </w:rPr>
        <w:t xml:space="preserve">ан местного самоуправления с </w:t>
      </w:r>
      <w:hyperlink r:id="rId16" w:anchor="P86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5 к настоящему Административному регламенту.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 для отказа в приеме заяв</w:t>
      </w:r>
      <w:r>
        <w:rPr>
          <w:rFonts w:ascii="Times New Roman" w:hAnsi="Times New Roman" w:cs="Times New Roman"/>
          <w:sz w:val="28"/>
          <w:szCs w:val="28"/>
        </w:rPr>
        <w:t>ления об исправлении опечаток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органа местного самоуправления рассматривает заявление, представленное заявит</w:t>
      </w:r>
      <w:r>
        <w:rPr>
          <w:rFonts w:ascii="Times New Roman" w:hAnsi="Times New Roman" w:cs="Times New Roman"/>
          <w:sz w:val="28"/>
          <w:szCs w:val="28"/>
        </w:rPr>
        <w:t>елем, и проводит проверку указанных в заявлении сведений.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</w:t>
      </w:r>
      <w:r>
        <w:rPr>
          <w:rFonts w:ascii="Times New Roman" w:hAnsi="Times New Roman" w:cs="Times New Roman"/>
          <w:sz w:val="28"/>
          <w:szCs w:val="28"/>
        </w:rPr>
        <w:t>вление муниципальной услуги, осуществляет исправление и замену указанных документов.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опечаток и (или) ошибок в документах, выданных в </w:t>
      </w:r>
      <w:r>
        <w:rPr>
          <w:rFonts w:ascii="Times New Roman" w:hAnsi="Times New Roman" w:cs="Times New Roman"/>
          <w:sz w:val="28"/>
          <w:szCs w:val="28"/>
        </w:rPr>
        <w:lastRenderedPageBreak/>
        <w:t>результате предоставления муниципальной услуги, орган местного самоуправления письменно сообщает заяви</w:t>
      </w:r>
      <w:r>
        <w:rPr>
          <w:rFonts w:ascii="Times New Roman" w:hAnsi="Times New Roman" w:cs="Times New Roman"/>
          <w:sz w:val="28"/>
          <w:szCs w:val="28"/>
        </w:rPr>
        <w:t>телю об отсутствии опечаток и (или) ошибок в выданных документах.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722E2F" w:rsidRDefault="000247D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оставления заявления заявителя о предоставлении муниципальной услуги без р</w:t>
      </w:r>
      <w:r>
        <w:rPr>
          <w:rFonts w:ascii="Times New Roman" w:hAnsi="Times New Roman" w:cs="Times New Roman"/>
          <w:sz w:val="28"/>
          <w:szCs w:val="28"/>
        </w:rPr>
        <w:t>ассмотрения не предусмотрен.</w:t>
      </w:r>
    </w:p>
    <w:p w:rsidR="00722E2F" w:rsidRDefault="00722E2F">
      <w:pPr>
        <w:ind w:firstLine="709"/>
        <w:jc w:val="both"/>
        <w:rPr>
          <w:rFonts w:ascii="Tinos" w:eastAsia="Tinos" w:hAnsi="Tinos" w:cs="Tinos"/>
          <w:sz w:val="28"/>
        </w:rPr>
      </w:pP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III. Состав, последовательность и сроки выполнения административных процедур</w:t>
      </w:r>
    </w:p>
    <w:p w:rsidR="00722E2F" w:rsidRDefault="00722E2F">
      <w:pPr>
        <w:pStyle w:val="aff9"/>
        <w:jc w:val="center"/>
        <w:rPr>
          <w:rFonts w:ascii="Tinos" w:eastAsia="Tinos" w:hAnsi="Tinos" w:cs="Tinos"/>
          <w:sz w:val="16"/>
          <w:szCs w:val="16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Перечень осуществляемых при предоставлении муниципальной услуги административных процедур</w:t>
      </w: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28. Перечень административных процедур, осуществляемых п</w:t>
      </w:r>
      <w:r>
        <w:rPr>
          <w:rFonts w:ascii="Tinos" w:eastAsia="Tinos" w:hAnsi="Tinos" w:cs="Tinos"/>
          <w:sz w:val="28"/>
        </w:rPr>
        <w:t>ри предоставлении Муниципальной услуги: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а) профилирование заявителя;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б) прием заявления и документов;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в) межведомственное информационное взаимодействие;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г) принятие решения о предоставлении (отказе в предоставлении) Муниципальной услуги;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 xml:space="preserve">д) предоставление </w:t>
      </w:r>
      <w:r>
        <w:rPr>
          <w:rFonts w:ascii="Tinos" w:eastAsia="Tinos" w:hAnsi="Tinos" w:cs="Tinos"/>
          <w:sz w:val="28"/>
        </w:rPr>
        <w:t>результата Муниципальной услуги.</w:t>
      </w:r>
    </w:p>
    <w:p w:rsidR="00722E2F" w:rsidRDefault="00722E2F">
      <w:pPr>
        <w:pStyle w:val="aff9"/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IV . Способы информирования заявителя об изменении статуса рассмотрения запроса о предоставлении муниципальной</w:t>
      </w:r>
    </w:p>
    <w:p w:rsidR="00722E2F" w:rsidRDefault="00722E2F">
      <w:pPr>
        <w:pStyle w:val="aff9"/>
        <w:jc w:val="center"/>
        <w:rPr>
          <w:rFonts w:ascii="Tinos" w:eastAsia="Tinos" w:hAnsi="Tinos" w:cs="Tinos"/>
          <w:b/>
          <w:sz w:val="16"/>
          <w:szCs w:val="16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29. Перечень способов информирования заявителя об изменении статуса рассмотрения заявления: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а) посредством </w:t>
      </w:r>
      <w:r>
        <w:rPr>
          <w:rFonts w:ascii="Tinos" w:eastAsia="Tinos" w:hAnsi="Tinos" w:cs="Tinos"/>
          <w:sz w:val="28"/>
        </w:rPr>
        <w:t>Единого портала;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б) посредством почтовой связи.</w:t>
      </w:r>
    </w:p>
    <w:p w:rsidR="00722E2F" w:rsidRDefault="00722E2F">
      <w:pPr>
        <w:ind w:firstLine="709"/>
        <w:jc w:val="both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0247DD">
      <w:pPr>
        <w:ind w:left="5387" w:hanging="1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Приложение</w:t>
      </w:r>
    </w:p>
    <w:p w:rsidR="00722E2F" w:rsidRDefault="000247DD">
      <w:pPr>
        <w:ind w:left="5387" w:hanging="1"/>
        <w:rPr>
          <w:sz w:val="28"/>
          <w:szCs w:val="28"/>
        </w:rPr>
      </w:pPr>
      <w:r>
        <w:rPr>
          <w:rFonts w:ascii="Tinos" w:eastAsia="Tinos" w:hAnsi="Tinos" w:cs="Tinos"/>
          <w:sz w:val="28"/>
        </w:rPr>
        <w:t xml:space="preserve">к Административному регламенту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  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</w:t>
      </w:r>
    </w:p>
    <w:p w:rsidR="00722E2F" w:rsidRDefault="000247DD">
      <w:pPr>
        <w:ind w:left="5387" w:hanging="1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«Предоставление лесных участков, расположенных на землях населенных пунктов, в </w:t>
      </w:r>
    </w:p>
    <w:p w:rsidR="00722E2F" w:rsidRDefault="000247DD">
      <w:pPr>
        <w:ind w:left="5387" w:hanging="1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безвозмездное пользование</w:t>
      </w:r>
      <w:r>
        <w:rPr>
          <w:rFonts w:ascii="Tinos" w:eastAsia="Tinos" w:hAnsi="Tinos" w:cs="Tinos"/>
          <w:sz w:val="28"/>
        </w:rPr>
        <w:t xml:space="preserve"> без</w:t>
      </w:r>
    </w:p>
    <w:p w:rsidR="00722E2F" w:rsidRDefault="000247DD">
      <w:pPr>
        <w:ind w:left="5387" w:hanging="1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проведения торгов»</w:t>
      </w:r>
    </w:p>
    <w:p w:rsidR="00722E2F" w:rsidRDefault="00722E2F">
      <w:pPr>
        <w:ind w:left="5387" w:hanging="1"/>
        <w:rPr>
          <w:rFonts w:ascii="Tinos" w:eastAsia="Tinos" w:hAnsi="Tinos" w:cs="Tinos"/>
          <w:sz w:val="28"/>
        </w:rPr>
      </w:pP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Перечень условных обозначений и сокращений, идентификаторы</w:t>
      </w: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категорий (признаков) заявителей, исчерпывающий перечень документов, необходимых для предоставления муниципальной услуги и документов, необходимых для предоставления муници</w:t>
      </w:r>
      <w:r>
        <w:rPr>
          <w:rFonts w:ascii="Tinos" w:eastAsia="Tinos" w:hAnsi="Tinos" w:cs="Tinos"/>
          <w:sz w:val="28"/>
        </w:rPr>
        <w:t>пальной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722E2F" w:rsidRDefault="00722E2F">
      <w:pPr>
        <w:ind w:firstLine="709"/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I. </w:t>
      </w:r>
      <w:r>
        <w:rPr>
          <w:rFonts w:ascii="Tinos" w:eastAsia="Tinos" w:hAnsi="Tinos" w:cs="Tinos"/>
          <w:sz w:val="28"/>
        </w:rPr>
        <w:t>Перечень условных обозначений и сокращений</w:t>
      </w: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Условные сокращения: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а) Единый портал – федеральная государственная информационная система «Единый портал государственных и муниципальных услуг (функций);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б) Реестр услуг – федеральная государственная информацион</w:t>
      </w:r>
      <w:r>
        <w:rPr>
          <w:rFonts w:ascii="Tinos" w:eastAsia="Tinos" w:hAnsi="Tinos" w:cs="Tinos"/>
          <w:sz w:val="28"/>
          <w:szCs w:val="28"/>
        </w:rPr>
        <w:t>ная система «Федеральный реестр государственных и муниципальных услуг»;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в) Муниципальная услуга – муниципальная услуга по предоставлению лесных участков, расположенных на землях населенных пунктов, в безвозмездное пользование без проведения торгов;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  <w:szCs w:val="28"/>
        </w:rPr>
        <w:t>г) Заяв</w:t>
      </w:r>
      <w:r>
        <w:rPr>
          <w:rFonts w:ascii="Tinos" w:eastAsia="Tinos" w:hAnsi="Tinos" w:cs="Tinos"/>
          <w:sz w:val="28"/>
          <w:szCs w:val="28"/>
        </w:rPr>
        <w:t>ление – заявление о предоставлении лесных участков, расположенных на землях на</w:t>
      </w:r>
      <w:r>
        <w:rPr>
          <w:rFonts w:ascii="Tinos" w:eastAsia="Tinos" w:hAnsi="Tinos" w:cs="Tinos"/>
          <w:sz w:val="28"/>
        </w:rPr>
        <w:t>селенных пунктов, в безвозмездное пользование без проведения торгов;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д)  Заявитель – физические лица и юридические лица, обратившиеся в уполномоченный орган с запросом (заявление</w:t>
      </w:r>
      <w:r>
        <w:rPr>
          <w:rFonts w:ascii="Tinos" w:eastAsia="Tinos" w:hAnsi="Tinos" w:cs="Tinos"/>
          <w:sz w:val="28"/>
        </w:rPr>
        <w:t>м) о предоставлении муниципальной услуги;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е) Документы – документы и (или) информация, необходимые для предоставления Муниципальной услуги;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ж) ЕСИА – Единая система идентификации и аутентификации в инфраструктуре, обеспечивающей информационно-технологическ</w:t>
      </w:r>
      <w:r>
        <w:rPr>
          <w:rFonts w:ascii="Tinos" w:eastAsia="Tinos" w:hAnsi="Tinos" w:cs="Tinos"/>
          <w:sz w:val="28"/>
        </w:rPr>
        <w:t>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з) ИС СИР СОУ ОО - система исполнения регламентов Информационной системы оказания услуг Оренбургской области.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и) АСЭД – авто</w:t>
      </w:r>
      <w:r>
        <w:rPr>
          <w:rFonts w:ascii="Tinos" w:eastAsia="Tinos" w:hAnsi="Tinos" w:cs="Tinos"/>
          <w:sz w:val="28"/>
        </w:rPr>
        <w:t>матизированная система электронного документооборота;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к) </w:t>
      </w:r>
      <w:r>
        <w:rPr>
          <w:rFonts w:ascii="Tinos" w:eastAsia="Tinos" w:hAnsi="Tinos" w:cs="Tinos"/>
          <w:b/>
          <w:sz w:val="28"/>
        </w:rPr>
        <w:t>МФЦ</w:t>
      </w:r>
      <w:r>
        <w:rPr>
          <w:rFonts w:ascii="Tinos" w:eastAsia="Tinos" w:hAnsi="Tinos" w:cs="Tinos"/>
          <w:sz w:val="28"/>
        </w:rPr>
        <w:t xml:space="preserve"> – </w:t>
      </w:r>
      <w:r>
        <w:rPr>
          <w:rStyle w:val="aff3"/>
          <w:b w:val="0"/>
          <w:sz w:val="28"/>
          <w:szCs w:val="28"/>
        </w:rPr>
        <w:t>муниципальное казенное учреждение "Многофункциональный центр предоставления государственных и муниципальных услуг" Сорочинского муниципального округа Оренбургской области</w:t>
      </w:r>
      <w:r>
        <w:rPr>
          <w:rFonts w:ascii="Tinos" w:eastAsia="Tinos" w:hAnsi="Tinos" w:cs="Tinos"/>
          <w:sz w:val="28"/>
        </w:rPr>
        <w:t>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л) ЭП – усиленная ква</w:t>
      </w:r>
      <w:r>
        <w:rPr>
          <w:rFonts w:ascii="Tinos" w:eastAsia="Tinos" w:hAnsi="Tinos" w:cs="Tinos"/>
          <w:sz w:val="28"/>
        </w:rPr>
        <w:t>лифицированная электронная подпись;</w:t>
      </w: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м) ЕГРН – Единый государственный реестр недвижимости.</w:t>
      </w:r>
    </w:p>
    <w:p w:rsidR="00722E2F" w:rsidRDefault="00722E2F">
      <w:pPr>
        <w:ind w:firstLine="709"/>
        <w:jc w:val="both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2. Условные обозначения: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а) [Все] - документы представляются всеми заявителями, обращающимися за получением Муниципальной услуги;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б) П(з) - представитель заявителя;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в) Единый портал - документы подаются посредством </w:t>
      </w:r>
      <w:hyperlink r:id="rId17" w:tgtFrame="https://www.gosuslugi.ru/">
        <w:r>
          <w:rPr>
            <w:rFonts w:ascii="Tinos" w:eastAsia="Tinos" w:hAnsi="Tinos" w:cs="Tinos"/>
            <w:sz w:val="28"/>
          </w:rPr>
          <w:t>Единого портала</w:t>
        </w:r>
      </w:hyperlink>
      <w:r>
        <w:rPr>
          <w:rFonts w:ascii="Tinos" w:eastAsia="Tinos" w:hAnsi="Tinos" w:cs="Tinos"/>
          <w:sz w:val="28"/>
        </w:rPr>
        <w:t>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г) ПС - документы подаются посредством почтовой связи;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д) О - представляется оригинал документа;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ж) О(э) - предст</w:t>
      </w:r>
      <w:r>
        <w:rPr>
          <w:rFonts w:ascii="Tinos" w:eastAsia="Tinos" w:hAnsi="Tinos" w:cs="Tinos"/>
          <w:sz w:val="28"/>
        </w:rPr>
        <w:t>авляется оригинал документа в электронной форме;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з) К - представляется копия документа;</w:t>
      </w:r>
    </w:p>
    <w:p w:rsidR="00722E2F" w:rsidRDefault="000247DD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и) К(э) - представляется копия документа в электронной форме.</w:t>
      </w:r>
    </w:p>
    <w:p w:rsidR="00722E2F" w:rsidRDefault="00722E2F">
      <w:pPr>
        <w:jc w:val="center"/>
        <w:rPr>
          <w:rFonts w:ascii="TimesNewRoman" w:eastAsia="TimesNewRoman" w:hAnsi="TimesNewRoman" w:cs="TimesNewRoman"/>
          <w:b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bCs/>
          <w:sz w:val="28"/>
          <w:szCs w:val="28"/>
        </w:rPr>
      </w:pPr>
    </w:p>
    <w:p w:rsidR="00722E2F" w:rsidRDefault="000247DD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II. Идентификаторы категорий (признаков) заявителя</w:t>
      </w:r>
    </w:p>
    <w:p w:rsidR="00722E2F" w:rsidRDefault="00722E2F">
      <w:pPr>
        <w:ind w:firstLine="709"/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right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Таблица № 1</w:t>
      </w:r>
    </w:p>
    <w:p w:rsidR="00722E2F" w:rsidRDefault="00722E2F">
      <w:pPr>
        <w:rPr>
          <w:rFonts w:ascii="TimesNewRoman" w:eastAsia="TimesNewRoman" w:hAnsi="TimesNewRoman" w:cs="TimesNewRoman"/>
        </w:rPr>
      </w:pPr>
    </w:p>
    <w:tbl>
      <w:tblPr>
        <w:tblW w:w="9361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5191"/>
        <w:gridCol w:w="3261"/>
      </w:tblGrid>
      <w:tr w:rsidR="00722E2F"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№</w:t>
            </w:r>
          </w:p>
        </w:tc>
        <w:tc>
          <w:tcPr>
            <w:tcW w:w="519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Наименование </w:t>
            </w:r>
            <w:r>
              <w:rPr>
                <w:rFonts w:ascii="Tinos" w:eastAsia="Tinos" w:hAnsi="Tinos" w:cs="Tinos"/>
                <w:sz w:val="28"/>
              </w:rPr>
              <w:t>отдельных признаков заявителя</w:t>
            </w:r>
          </w:p>
          <w:p w:rsidR="00722E2F" w:rsidRDefault="00722E2F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  <w:p w:rsidR="00722E2F" w:rsidRDefault="00722E2F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  <w:p w:rsidR="00722E2F" w:rsidRDefault="00722E2F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Результат предоставления Муниципальной услуги</w:t>
            </w:r>
          </w:p>
          <w:p w:rsidR="00722E2F" w:rsidRDefault="00722E2F">
            <w:pPr>
              <w:pStyle w:val="aff6"/>
              <w:jc w:val="center"/>
            </w:pPr>
          </w:p>
        </w:tc>
      </w:tr>
      <w:tr w:rsidR="00722E2F"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722E2F">
            <w:pPr>
              <w:pStyle w:val="aff6"/>
            </w:pPr>
          </w:p>
        </w:tc>
        <w:tc>
          <w:tcPr>
            <w:tcW w:w="519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722E2F">
            <w:pPr>
              <w:pStyle w:val="aff6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Предоставление лесных участков, расположенных на землях населенных пунктов, в безвозмездное пользование без проведения торгов</w:t>
            </w:r>
          </w:p>
        </w:tc>
      </w:tr>
      <w:tr w:rsidR="00722E2F">
        <w:tc>
          <w:tcPr>
            <w:tcW w:w="909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Заявитель - физические лица и юридические </w:t>
            </w:r>
            <w:r>
              <w:rPr>
                <w:rFonts w:ascii="Tinos" w:eastAsia="Tinos" w:hAnsi="Tinos" w:cs="Tinos"/>
                <w:sz w:val="28"/>
              </w:rPr>
              <w:t>лица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</w:t>
            </w:r>
          </w:p>
        </w:tc>
      </w:tr>
      <w:tr w:rsidR="00722E2F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Представитель заявителя - лицо, действующее на основании доверенности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Б</w:t>
            </w:r>
          </w:p>
        </w:tc>
      </w:tr>
    </w:tbl>
    <w:p w:rsidR="00722E2F" w:rsidRDefault="00722E2F">
      <w:pPr>
        <w:jc w:val="center"/>
        <w:rPr>
          <w:rFonts w:ascii="TimesNewRoman" w:eastAsia="TimesNewRoman" w:hAnsi="TimesNewRoman" w:cs="TimesNewRoman"/>
          <w:b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0247DD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 xml:space="preserve">III. Исчерпывающий перечень документов, необходимых </w:t>
      </w:r>
    </w:p>
    <w:p w:rsidR="00722E2F" w:rsidRDefault="000247DD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предоставления Муниципальной услуги</w:t>
      </w:r>
    </w:p>
    <w:p w:rsidR="00722E2F" w:rsidRDefault="00722E2F">
      <w:pPr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ind w:firstLine="709"/>
        <w:jc w:val="right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Таблица N 2</w:t>
      </w:r>
    </w:p>
    <w:p w:rsidR="00722E2F" w:rsidRDefault="00722E2F">
      <w:pPr>
        <w:ind w:firstLine="709"/>
        <w:jc w:val="right"/>
        <w:rPr>
          <w:rFonts w:ascii="Tinos" w:eastAsia="Tinos" w:hAnsi="Tinos" w:cs="Tinos"/>
          <w:sz w:val="28"/>
        </w:rPr>
      </w:pPr>
    </w:p>
    <w:tbl>
      <w:tblPr>
        <w:tblW w:w="9786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66"/>
        <w:gridCol w:w="2410"/>
        <w:gridCol w:w="283"/>
        <w:gridCol w:w="1701"/>
        <w:gridCol w:w="142"/>
        <w:gridCol w:w="1560"/>
        <w:gridCol w:w="1984"/>
      </w:tblGrid>
      <w:tr w:rsidR="00722E2F">
        <w:tc>
          <w:tcPr>
            <w:tcW w:w="839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N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Идентификаторы категорий (признаков)</w:t>
            </w:r>
            <w:r>
              <w:rPr>
                <w:rFonts w:ascii="Tinos" w:eastAsia="Tinos" w:hAnsi="Tinos" w:cs="Tinos"/>
                <w:sz w:val="28"/>
              </w:rPr>
              <w:t xml:space="preserve"> заявителей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Требования к предоставлению документов , в том числе к формату, количеству, иные требования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Требования к фо</w:t>
            </w:r>
            <w:r>
              <w:rPr>
                <w:rFonts w:ascii="Tinos" w:eastAsia="Tinos" w:hAnsi="Tinos" w:cs="Tinos"/>
                <w:sz w:val="28"/>
              </w:rPr>
              <w:t>рмату документов в случаев подачи в электронной форме</w:t>
            </w:r>
          </w:p>
        </w:tc>
      </w:tr>
      <w:tr w:rsidR="00722E2F">
        <w:tc>
          <w:tcPr>
            <w:tcW w:w="978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both"/>
              <w:rPr>
                <w:rFonts w:ascii="Tinos" w:eastAsia="Tinos" w:hAnsi="Tinos" w:cs="Tinos"/>
                <w:i/>
                <w:sz w:val="28"/>
              </w:rPr>
            </w:pPr>
            <w:r>
              <w:rPr>
                <w:rFonts w:ascii="Tinos" w:eastAsia="Tinos" w:hAnsi="Tinos" w:cs="Tinos"/>
                <w:i/>
                <w:sz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</w:t>
            </w:r>
            <w:r>
              <w:rPr>
                <w:rFonts w:ascii="Tinos" w:eastAsia="Tinos" w:hAnsi="Tinos" w:cs="Tinos"/>
                <w:i/>
                <w:sz w:val="28"/>
              </w:rPr>
              <w:t>самостоятельно</w:t>
            </w:r>
          </w:p>
        </w:tc>
      </w:tr>
      <w:tr w:rsidR="00722E2F">
        <w:trPr>
          <w:trHeight w:val="771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Заявление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О(э) - </w:t>
            </w:r>
            <w:hyperlink r:id="rId18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О - ПС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 электронным документам, представляемым </w:t>
            </w:r>
            <w:r>
              <w:rPr>
                <w:rFonts w:ascii="Tinos" w:eastAsia="Tinos" w:hAnsi="Tinos" w:cs="Tinos"/>
                <w:sz w:val="28"/>
              </w:rPr>
              <w:t>посредством Единого портала, предъявляются следующие требования: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документы представляются в следующих форматах: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а) xml - для формализованных документов;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б) doc, docx, odt - для документов с текстовым содержанием, не включающим формулы (за исключением докум</w:t>
            </w:r>
            <w:r>
              <w:rPr>
                <w:rFonts w:ascii="Tinos" w:eastAsia="Tinos" w:hAnsi="Tinos" w:cs="Tinos"/>
                <w:sz w:val="28"/>
              </w:rPr>
              <w:t xml:space="preserve">ентов, содержащих </w:t>
            </w:r>
            <w:r>
              <w:rPr>
                <w:rFonts w:ascii="Tinos" w:eastAsia="Tinos" w:hAnsi="Tinos" w:cs="Tinos"/>
                <w:sz w:val="28"/>
              </w:rPr>
              <w:lastRenderedPageBreak/>
              <w:t>расчеты);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в) xls, xlsx, ods - для документов, содержащих расчеты;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г) pdf, jpg, jpeg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</w:t>
            </w:r>
            <w:r>
              <w:rPr>
                <w:rFonts w:ascii="Tinos" w:eastAsia="Tinos" w:hAnsi="Tinos" w:cs="Tinos"/>
                <w:sz w:val="28"/>
              </w:rPr>
              <w:t>а также документов с графическим содержанием.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</w:t>
            </w:r>
            <w:r>
              <w:rPr>
                <w:rFonts w:ascii="Tinos" w:eastAsia="Tinos" w:hAnsi="Tinos" w:cs="Tinos"/>
                <w:sz w:val="28"/>
              </w:rPr>
              <w:t xml:space="preserve"> в разрешении 300 - 500 dpi (масштаб 1:1) с использованием </w:t>
            </w:r>
            <w:r>
              <w:rPr>
                <w:rFonts w:ascii="Tinos" w:eastAsia="Tinos" w:hAnsi="Tinos" w:cs="Tinos"/>
                <w:sz w:val="28"/>
              </w:rPr>
              <w:lastRenderedPageBreak/>
              <w:t>следующих режимов: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- «оттенки серого» (при наличии в документе графических изображений, отличных от цве</w:t>
            </w:r>
            <w:r>
              <w:rPr>
                <w:rFonts w:ascii="Tinos" w:eastAsia="Tinos" w:hAnsi="Tinos" w:cs="Tinos"/>
                <w:sz w:val="28"/>
              </w:rPr>
              <w:t>тного графического изображения);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- сохранением всех аутентичных признаков подлинности, а именно: графической подписи лица, печати, </w:t>
            </w:r>
            <w:r>
              <w:rPr>
                <w:rFonts w:ascii="Tinos" w:eastAsia="Tinos" w:hAnsi="Tinos" w:cs="Tinos"/>
                <w:sz w:val="28"/>
              </w:rPr>
              <w:t>углового штампа бланка;</w:t>
            </w:r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- количество файлов должно соответствовать количеству </w:t>
            </w:r>
            <w:r>
              <w:rPr>
                <w:rFonts w:ascii="Tinos" w:eastAsia="Tinos" w:hAnsi="Tinos" w:cs="Tinos"/>
                <w:sz w:val="28"/>
              </w:rPr>
              <w:lastRenderedPageBreak/>
              <w:t>документов, каждый из которых содержит текстовую и (или) графическую информацию</w:t>
            </w:r>
          </w:p>
        </w:tc>
      </w:tr>
      <w:tr w:rsidR="00722E2F">
        <w:trPr>
          <w:trHeight w:val="322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Паспорт или иной документ, удостоверяющий личность заявителя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19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  <w:p w:rsidR="00722E2F" w:rsidRDefault="00722E2F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Все]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722E2F">
            <w:pPr>
              <w:widowControl w:val="0"/>
              <w:spacing w:after="20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722E2F">
        <w:tc>
          <w:tcPr>
            <w:tcW w:w="839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Доверенность или документы, подтверждающие полномочия представителя заявителя </w:t>
            </w:r>
            <w:r>
              <w:rPr>
                <w:rFonts w:ascii="Tinos" w:eastAsia="Tinos" w:hAnsi="Tinos" w:cs="Tinos"/>
                <w:sz w:val="28"/>
              </w:rPr>
              <w:t>действовать от его имени (в случае если заявление подается представителем заявителя).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0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П(з)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722E2F">
            <w:pPr>
              <w:widowControl w:val="0"/>
              <w:spacing w:after="20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722E2F">
        <w:tc>
          <w:tcPr>
            <w:tcW w:w="978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both"/>
              <w:rPr>
                <w:rFonts w:ascii="Tinos" w:eastAsia="Tinos" w:hAnsi="Tinos" w:cs="Tinos"/>
                <w:i/>
                <w:sz w:val="28"/>
              </w:rPr>
            </w:pPr>
            <w:r>
              <w:rPr>
                <w:rFonts w:ascii="Tinos" w:eastAsia="Tinos" w:hAnsi="Tinos" w:cs="Tinos"/>
                <w:i/>
                <w:sz w:val="28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</w:t>
            </w:r>
            <w:r>
              <w:rPr>
                <w:rFonts w:ascii="Tinos" w:eastAsia="Tinos" w:hAnsi="Tinos" w:cs="Tinos"/>
                <w:i/>
                <w:sz w:val="28"/>
              </w:rPr>
              <w:t>тавлению в рамках межведомственного информационного взаимодействия</w:t>
            </w:r>
          </w:p>
        </w:tc>
      </w:tr>
      <w:tr w:rsidR="00722E2F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Копия свидетельства о государственной регистрации юридического лица или выписку из Единого государственного реестра юридических лиц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1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722E2F" w:rsidRDefault="00722E2F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722E2F">
            <w:pPr>
              <w:pStyle w:val="affd"/>
              <w:widowControl w:val="0"/>
            </w:pPr>
          </w:p>
        </w:tc>
      </w:tr>
      <w:tr w:rsidR="00722E2F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Копия свидетельства о постановке заявителя на учет в налоговом органе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2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722E2F" w:rsidRDefault="00722E2F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722E2F">
            <w:pPr>
              <w:pStyle w:val="affd"/>
              <w:widowControl w:val="0"/>
            </w:pPr>
          </w:p>
        </w:tc>
      </w:tr>
      <w:tr w:rsidR="00722E2F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Выписка из Единого государственного реестра прав на недвижимое имущество и сделок </w:t>
            </w:r>
            <w:r>
              <w:rPr>
                <w:rFonts w:ascii="Tinos" w:eastAsia="Tinos" w:hAnsi="Tinos" w:cs="Tinos"/>
                <w:sz w:val="28"/>
              </w:rPr>
              <w:t>с ним на испрашиваемый лесной участок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3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722E2F" w:rsidRDefault="00722E2F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722E2F">
            <w:pPr>
              <w:pStyle w:val="affd"/>
              <w:widowControl w:val="0"/>
            </w:pPr>
          </w:p>
        </w:tc>
      </w:tr>
      <w:tr w:rsidR="00722E2F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4.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Лицензия на пользование недрами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4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722E2F" w:rsidRDefault="00722E2F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722E2F">
            <w:pPr>
              <w:pStyle w:val="affd"/>
              <w:widowControl w:val="0"/>
            </w:pPr>
          </w:p>
        </w:tc>
      </w:tr>
      <w:tr w:rsidR="00722E2F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5.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Охотхозяйственное соглашение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5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722E2F" w:rsidRDefault="00722E2F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722E2F">
            <w:pPr>
              <w:pStyle w:val="affd"/>
              <w:widowControl w:val="0"/>
            </w:pPr>
          </w:p>
        </w:tc>
      </w:tr>
      <w:tr w:rsidR="00722E2F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6.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Решение о предоставлении водных биологических </w:t>
            </w:r>
            <w:r>
              <w:rPr>
                <w:rFonts w:ascii="Tinos" w:eastAsia="Tinos" w:hAnsi="Tinos" w:cs="Tinos"/>
                <w:sz w:val="28"/>
              </w:rPr>
              <w:lastRenderedPageBreak/>
              <w:t xml:space="preserve">ресурсов в пользование, договор пользования рыболовным участком или </w:t>
            </w:r>
            <w:r>
              <w:rPr>
                <w:rFonts w:ascii="Tinos" w:eastAsia="Tinos" w:hAnsi="Tinos" w:cs="Tinos"/>
                <w:sz w:val="28"/>
              </w:rPr>
              <w:t>договор пользования водными биологическими ресурсами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 xml:space="preserve">К(э) - </w:t>
            </w:r>
            <w:hyperlink r:id="rId26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722E2F" w:rsidRDefault="00722E2F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722E2F">
            <w:pPr>
              <w:pStyle w:val="affd"/>
              <w:widowControl w:val="0"/>
            </w:pPr>
          </w:p>
        </w:tc>
      </w:tr>
    </w:tbl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722E2F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722E2F" w:rsidRDefault="000247DD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IV. Исчерпывающий </w:t>
      </w:r>
      <w:r>
        <w:rPr>
          <w:rFonts w:ascii="Tinos" w:eastAsia="Tinos" w:hAnsi="Tinos" w:cs="Tinos"/>
          <w:sz w:val="28"/>
        </w:rPr>
        <w:t>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0247DD">
      <w:pPr>
        <w:ind w:left="8362" w:hanging="283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Таблица N 3</w:t>
      </w:r>
    </w:p>
    <w:p w:rsidR="00722E2F" w:rsidRDefault="00722E2F">
      <w:pPr>
        <w:rPr>
          <w:rFonts w:ascii="TimesNewRoman" w:eastAsia="TimesNewRoman" w:hAnsi="TimesNewRoman" w:cs="TimesNewRoman"/>
        </w:rPr>
      </w:pPr>
    </w:p>
    <w:tbl>
      <w:tblPr>
        <w:tblW w:w="9644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6235"/>
        <w:gridCol w:w="2978"/>
      </w:tblGrid>
      <w:tr w:rsidR="00722E2F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№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Перечень </w:t>
            </w:r>
            <w:r>
              <w:rPr>
                <w:rFonts w:ascii="Tinos" w:eastAsia="Tinos" w:hAnsi="Tinos" w:cs="Tinos"/>
                <w:sz w:val="28"/>
              </w:rPr>
              <w:t>оснований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Идентификатор категорий (признаков) заявителей</w:t>
            </w:r>
          </w:p>
        </w:tc>
      </w:tr>
      <w:tr w:rsidR="00722E2F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Исчерпывающий перечень оснований для отказа в приеме заявления и документов,</w:t>
            </w:r>
          </w:p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необходимых для предоставления Муниципальной услуги</w:t>
            </w:r>
          </w:p>
        </w:tc>
      </w:tr>
      <w:tr w:rsidR="00722E2F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Неполный пакет документов либо  представленные документы утратили </w:t>
            </w:r>
            <w:r>
              <w:rPr>
                <w:rFonts w:ascii="Tinos" w:eastAsia="Tinos" w:hAnsi="Tinos" w:cs="Tinos"/>
                <w:sz w:val="28"/>
              </w:rPr>
              <w:t>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722E2F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Подача заявления от имени заявителя н</w:t>
            </w:r>
            <w:r>
              <w:rPr>
                <w:rFonts w:ascii="Tinos" w:eastAsia="Tinos" w:hAnsi="Tinos" w:cs="Tinos"/>
                <w:sz w:val="28"/>
              </w:rPr>
              <w:t>е уполномоченным на то лицом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Б</w:t>
            </w:r>
          </w:p>
        </w:tc>
      </w:tr>
      <w:tr w:rsidR="00722E2F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722E2F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4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 указаны фамилия, имя, отчество, адрес заявителя (его представителя) либо наименование, ИНН юридического лица, телефон, почтовый или </w:t>
            </w:r>
            <w:r>
              <w:rPr>
                <w:rFonts w:ascii="Tinos" w:eastAsia="Tinos" w:hAnsi="Tinos" w:cs="Tinos"/>
                <w:sz w:val="28"/>
              </w:rPr>
              <w:t>электронный адрес, заявителя (представителя заявителя), графы (поля) заявления не заполнены;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722E2F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5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</w:t>
            </w:r>
            <w:r>
              <w:rPr>
                <w:rFonts w:ascii="Tinos" w:eastAsia="Tinos" w:hAnsi="Tinos" w:cs="Tinos"/>
                <w:sz w:val="28"/>
              </w:rPr>
              <w:t xml:space="preserve">заявителю </w:t>
            </w:r>
            <w:r>
              <w:rPr>
                <w:rFonts w:ascii="Tinos" w:eastAsia="Tinos" w:hAnsi="Tinos" w:cs="Tinos"/>
                <w:sz w:val="28"/>
              </w:rPr>
              <w:lastRenderedPageBreak/>
              <w:t>(представителю заявителя) сообщается о недопустимости злоупотребления правом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lastRenderedPageBreak/>
              <w:t>А - Б</w:t>
            </w:r>
          </w:p>
        </w:tc>
      </w:tr>
      <w:tr w:rsidR="00722E2F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>6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Вопрос, указанный в заявлении, не относится к порядку предоставления муниципальной услуги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722E2F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7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Несоответствие заявления форме, установленной в приложении к </w:t>
            </w:r>
            <w:r>
              <w:rPr>
                <w:rFonts w:ascii="Tinos" w:eastAsia="Tinos" w:hAnsi="Tinos" w:cs="Tinos"/>
                <w:sz w:val="28"/>
              </w:rPr>
              <w:t>настоящему Административному регламенту;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722E2F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8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Неполное, некорректное заполнение полей в форме заявления, в том числе в интерактивной форме заявления на Едином портале;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722E2F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9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Заявление и документы, ЭП, необходимые для предоставления Муниципальной усл</w:t>
            </w:r>
            <w:r>
              <w:rPr>
                <w:rFonts w:ascii="Tinos" w:eastAsia="Tinos" w:hAnsi="Tinos" w:cs="Tinos"/>
                <w:sz w:val="28"/>
              </w:rPr>
              <w:t>уги, поданы в электронной форме с нарушением установленных требований.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722E2F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10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Документы поданы в неуполномоченный орган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722E2F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722E2F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Основания для приостановления </w:t>
            </w:r>
            <w:r>
              <w:rPr>
                <w:rFonts w:ascii="Tinos" w:eastAsia="Tinos" w:hAnsi="Tinos" w:cs="Tinos"/>
                <w:sz w:val="28"/>
              </w:rPr>
              <w:t>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722E2F">
            <w:pPr>
              <w:pStyle w:val="aff7"/>
              <w:widowControl w:val="0"/>
              <w:numPr>
                <w:ilvl w:val="0"/>
                <w:numId w:val="2"/>
              </w:numPr>
              <w:tabs>
                <w:tab w:val="left" w:pos="708"/>
              </w:tabs>
              <w:suppressAutoHyphens w:val="0"/>
              <w:spacing w:after="0" w:line="240" w:lineRule="auto"/>
              <w:ind w:left="709"/>
              <w:contextualSpacing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722E2F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722E2F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С заявлением о предоставлении участка обратилось лицо, которому в </w:t>
            </w:r>
            <w:r>
              <w:rPr>
                <w:rFonts w:ascii="Tinos" w:eastAsia="Tinos" w:hAnsi="Tinos" w:cs="Tinos"/>
                <w:sz w:val="28"/>
              </w:rPr>
              <w:t>соответствии с законодательством Российской Федерации участок не может быть предоставлен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 - Б</w:t>
            </w:r>
          </w:p>
          <w:p w:rsidR="00722E2F" w:rsidRDefault="00722E2F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722E2F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В отношении лесного участка, указанного в заявлении о его предоставлении, принято решение о предварительном согласовании его предоставления, срок действия </w:t>
            </w:r>
            <w:r>
              <w:rPr>
                <w:rFonts w:ascii="Tinos" w:eastAsia="Tinos" w:hAnsi="Tinos" w:cs="Tinos"/>
                <w:sz w:val="28"/>
              </w:rPr>
              <w:t>которого не истек, и с заявлением о предоставлении земельного участка обратилось иное не указанное в этом решении лицо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 - Б</w:t>
            </w:r>
          </w:p>
          <w:p w:rsidR="00722E2F" w:rsidRDefault="00722E2F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722E2F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Непредставление заявителем документов, указанных в  настоящего приложения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 - Б</w:t>
            </w:r>
          </w:p>
          <w:p w:rsidR="00722E2F" w:rsidRDefault="00722E2F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722E2F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4.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Представление заявителем документов, указ</w:t>
            </w:r>
            <w:r>
              <w:rPr>
                <w:rFonts w:ascii="Tinos" w:eastAsia="Tinos" w:hAnsi="Tinos" w:cs="Tinos"/>
                <w:sz w:val="28"/>
              </w:rPr>
              <w:t>анных в  настоящего приложения, содержащих недостоверную информацию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E2F" w:rsidRDefault="000247DD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 - Б</w:t>
            </w:r>
          </w:p>
          <w:p w:rsidR="00722E2F" w:rsidRDefault="00722E2F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</w:tbl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722E2F">
      <w:pPr>
        <w:rPr>
          <w:rFonts w:ascii="TimesNewRoman" w:eastAsia="TimesNewRoman" w:hAnsi="TimesNewRoman" w:cs="TimesNewRoman"/>
        </w:rPr>
      </w:pPr>
    </w:p>
    <w:p w:rsidR="00722E2F" w:rsidRDefault="000247DD">
      <w:pPr>
        <w:ind w:firstLine="709"/>
        <w:jc w:val="center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V. Формы заявления и документов, необходимых для предоставления Муниципальной услуги</w:t>
      </w:r>
    </w:p>
    <w:p w:rsidR="00722E2F" w:rsidRDefault="000247DD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Форма № 1 </w:t>
      </w:r>
    </w:p>
    <w:p w:rsidR="00722E2F" w:rsidRDefault="000247DD">
      <w:pPr>
        <w:ind w:firstLine="3686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t xml:space="preserve"> 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1"/>
      </w:tblGrid>
      <w:tr w:rsidR="00722E2F">
        <w:tc>
          <w:tcPr>
            <w:tcW w:w="5001" w:type="dxa"/>
          </w:tcPr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Кому: _____________________________</w:t>
            </w:r>
          </w:p>
        </w:tc>
      </w:tr>
      <w:tr w:rsidR="00722E2F">
        <w:tc>
          <w:tcPr>
            <w:tcW w:w="5001" w:type="dxa"/>
            <w:tcBorders>
              <w:bottom w:val="single" w:sz="4" w:space="0" w:color="000000"/>
            </w:tcBorders>
          </w:tcPr>
          <w:p w:rsidR="00722E2F" w:rsidRDefault="000247DD">
            <w:pPr>
              <w:widowControl w:val="0"/>
              <w:outlineLvl w:val="0"/>
              <w:rPr>
                <w:rFonts w:eastAsia="Tinos"/>
                <w:i/>
                <w:sz w:val="16"/>
                <w:szCs w:val="16"/>
              </w:rPr>
            </w:pPr>
            <w:r>
              <w:rPr>
                <w:rFonts w:eastAsia="Tinos"/>
                <w:i/>
                <w:sz w:val="16"/>
                <w:szCs w:val="16"/>
              </w:rPr>
              <w:t xml:space="preserve">(наименование органа местного </w:t>
            </w:r>
            <w:r>
              <w:rPr>
                <w:rFonts w:eastAsia="Tinos"/>
                <w:i/>
                <w:sz w:val="16"/>
                <w:szCs w:val="16"/>
              </w:rPr>
              <w:t>самоуправления)</w:t>
            </w:r>
          </w:p>
          <w:p w:rsidR="00722E2F" w:rsidRDefault="000247DD">
            <w:pPr>
              <w:widowControl w:val="0"/>
              <w:outlineLv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от</w:t>
            </w:r>
          </w:p>
        </w:tc>
      </w:tr>
      <w:tr w:rsidR="00722E2F">
        <w:tc>
          <w:tcPr>
            <w:tcW w:w="5001" w:type="dxa"/>
            <w:tcBorders>
              <w:top w:val="single" w:sz="4" w:space="0" w:color="000000"/>
            </w:tcBorders>
          </w:tcPr>
          <w:p w:rsidR="00722E2F" w:rsidRDefault="000247DD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2"/>
              </w:rPr>
              <w:t>(наименование Заявителя, (фамилия, имя, отчество - для граждан)</w:t>
            </w:r>
          </w:p>
        </w:tc>
      </w:tr>
      <w:tr w:rsidR="00722E2F">
        <w:tc>
          <w:tcPr>
            <w:tcW w:w="5001" w:type="dxa"/>
            <w:tcBorders>
              <w:bottom w:val="single" w:sz="4" w:space="0" w:color="000000"/>
            </w:tcBorders>
          </w:tcPr>
          <w:p w:rsidR="00722E2F" w:rsidRDefault="00722E2F">
            <w:pPr>
              <w:widowControl w:val="0"/>
              <w:rPr>
                <w:rFonts w:ascii="Tinos" w:eastAsia="Tinos" w:hAnsi="Tinos" w:cs="Tinos"/>
              </w:rPr>
            </w:pPr>
          </w:p>
        </w:tc>
      </w:tr>
      <w:tr w:rsidR="00722E2F">
        <w:tc>
          <w:tcPr>
            <w:tcW w:w="5001" w:type="dxa"/>
            <w:tcBorders>
              <w:top w:val="single" w:sz="4" w:space="0" w:color="000000"/>
            </w:tcBorders>
          </w:tcPr>
          <w:p w:rsidR="00722E2F" w:rsidRDefault="00722E2F">
            <w:pPr>
              <w:widowControl w:val="0"/>
              <w:rPr>
                <w:rFonts w:ascii="Tinos" w:eastAsia="Tinos" w:hAnsi="Tinos" w:cs="Tinos"/>
                <w:sz w:val="20"/>
              </w:rPr>
            </w:pPr>
          </w:p>
        </w:tc>
      </w:tr>
    </w:tbl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ЗАЯВЛЕНИЕ</w:t>
      </w: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о предоставлении лесных участков, расположенных </w:t>
      </w: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 землях населенных пунктов, в безвозмездное пользование без проведения торгов</w:t>
      </w:r>
    </w:p>
    <w:p w:rsidR="00722E2F" w:rsidRDefault="00722E2F">
      <w:pPr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Прошу предоставить лесной </w:t>
      </w:r>
      <w:r>
        <w:rPr>
          <w:rFonts w:ascii="Tinos" w:eastAsia="Tinos" w:hAnsi="Tinos" w:cs="Tinos"/>
          <w:sz w:val="28"/>
        </w:rPr>
        <w:t>участок в безвозмездное пользование без проведения торгов, расположенный в _________________________________________________, площадью _______________, кадастровый номер 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Вид использования лесного участка: ______________________________</w:t>
      </w:r>
      <w:r>
        <w:rPr>
          <w:rFonts w:ascii="Tinos" w:eastAsia="Tinos" w:hAnsi="Tinos" w:cs="Tinos"/>
          <w:sz w:val="28"/>
        </w:rPr>
        <w:t>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использования лесного участка: ________________________________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Обоснование цели, вида и срока  использования лесного участка: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Лесной участок образовывался или его границы уточняли</w:t>
      </w:r>
      <w:r>
        <w:rPr>
          <w:rFonts w:ascii="Tinos" w:eastAsia="Tinos" w:hAnsi="Tinos" w:cs="Tinos"/>
          <w:sz w:val="28"/>
        </w:rPr>
        <w:t>сь на основании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Решения _____________________ от "___"__________ 20__ г. N ______</w:t>
      </w:r>
    </w:p>
    <w:p w:rsidR="00722E2F" w:rsidRDefault="000247DD">
      <w:pPr>
        <w:ind w:firstLine="1276"/>
        <w:jc w:val="both"/>
        <w:rPr>
          <w:rFonts w:ascii="Tinos" w:eastAsia="Tinos" w:hAnsi="Tinos" w:cs="Tinos"/>
          <w:sz w:val="22"/>
        </w:rPr>
      </w:pPr>
      <w:r>
        <w:rPr>
          <w:rFonts w:ascii="Tinos" w:eastAsia="Tinos" w:hAnsi="Tinos" w:cs="Tinos"/>
          <w:sz w:val="28"/>
        </w:rPr>
        <w:t xml:space="preserve">     </w:t>
      </w:r>
      <w:r>
        <w:rPr>
          <w:rFonts w:ascii="Tinos" w:eastAsia="Tinos" w:hAnsi="Tinos" w:cs="Tinos"/>
          <w:sz w:val="22"/>
        </w:rPr>
        <w:t>(наименование органа)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Сведения о заявителе: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юридического лица  полное  и  сокращенно  наименование,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организационно-правовая форма заявителя, его  место  нахождения, </w:t>
      </w:r>
      <w:r>
        <w:rPr>
          <w:rFonts w:ascii="Tinos" w:eastAsia="Tinos" w:hAnsi="Tinos" w:cs="Tinos"/>
          <w:sz w:val="28"/>
        </w:rPr>
        <w:t xml:space="preserve"> адрес,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реквизиты банковского счета _________________________________________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гражданина (в  том   числе,   зарегистрированного   в   качестве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индивидуального предпринимателя) - фамилия</w:t>
      </w:r>
      <w:r>
        <w:rPr>
          <w:rFonts w:ascii="Tinos" w:eastAsia="Tinos" w:hAnsi="Tinos" w:cs="Tinos"/>
          <w:sz w:val="28"/>
        </w:rPr>
        <w:t>, имя, отчество (при  наличии),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адрес места  жительства   (временного   проживания),   данные  документа,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удостоверяющего личность, реквизиты банковского счета ________________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__________________________________________________________________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Приложения: </w:t>
      </w:r>
      <w:r>
        <w:rPr>
          <w:rFonts w:ascii="Tinos" w:eastAsia="Tinos" w:hAnsi="Tinos" w:cs="Tinos"/>
          <w:sz w:val="28"/>
        </w:rPr>
        <w:t>________________________________________________________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Подпись заявителя _______________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Дата ___________________</w:t>
      </w:r>
    </w:p>
    <w:p w:rsidR="00722E2F" w:rsidRDefault="000247DD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Форма № 2</w:t>
      </w:r>
    </w:p>
    <w:p w:rsidR="00722E2F" w:rsidRDefault="00722E2F">
      <w:pPr>
        <w:ind w:firstLine="8220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jc w:val="center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jc w:val="center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jc w:val="center"/>
        <w:rPr>
          <w:rFonts w:ascii="TimesNewRoman" w:eastAsia="TimesNewRoman" w:hAnsi="TimesNewRoman" w:cs="TimesNewRoman"/>
        </w:rPr>
      </w:pPr>
    </w:p>
    <w:p w:rsidR="00722E2F" w:rsidRDefault="00722E2F">
      <w:pPr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РЕШЕНИЕ</w:t>
      </w: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о предоставлении лесного участка, расположенного на </w:t>
      </w: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землях населенных пунктов, в безвозмездное пользование без про</w:t>
      </w:r>
      <w:r>
        <w:rPr>
          <w:rFonts w:ascii="Tinos" w:eastAsia="Tinos" w:hAnsi="Tinos" w:cs="Tinos"/>
          <w:sz w:val="28"/>
        </w:rPr>
        <w:t>ведения торгов</w:t>
      </w: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0247DD">
      <w:pPr>
        <w:ind w:firstLine="1134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t>_________________                                ________________________</w:t>
      </w: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Дата решения                                        Номер решения</w:t>
      </w: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 основании поступившего запроса, зарегистрированного __________________ N _____________________</w:t>
      </w:r>
      <w:r>
        <w:rPr>
          <w:rFonts w:ascii="Tinos" w:eastAsia="Tinos" w:hAnsi="Tinos" w:cs="Tinos"/>
          <w:sz w:val="28"/>
        </w:rPr>
        <w:t>___ в соответствии с Лесным кодексом Российской Федерации (N 200-ФЗ от 04.12 2006 г.)  и Земельным  кодексом  Российской Федерации  (N 136-ФЗ от 25.10.2001), принято  положительное  решение  по запросу на  предоставление муниципальной услуги «Предоставлени</w:t>
      </w:r>
      <w:r>
        <w:rPr>
          <w:rFonts w:ascii="Tinos" w:eastAsia="Tinos" w:hAnsi="Tinos" w:cs="Tinos"/>
          <w:sz w:val="28"/>
        </w:rPr>
        <w:t>е  лесных участков, расположенных на землях населенных пунктов, в безвозмездное пользование без проведения торгов».</w:t>
      </w: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Сведение об объекте: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Лесной участок кадастровый номер ____________________________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действия договора - ________________ месяцев.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Допол</w:t>
      </w:r>
      <w:r>
        <w:rPr>
          <w:rFonts w:ascii="Tinos" w:eastAsia="Tinos" w:hAnsi="Tinos" w:cs="Tinos"/>
          <w:sz w:val="28"/>
        </w:rPr>
        <w:t>нительная информация: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722E2F" w:rsidRDefault="000247DD">
      <w:pPr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________________________________________________</w:t>
      </w:r>
      <w:r>
        <w:rPr>
          <w:rFonts w:ascii="TimesNewRoman" w:eastAsia="TimesNewRoman" w:hAnsi="TimesNewRoman" w:cs="TimesNewRoman"/>
        </w:rPr>
        <w:t>_______________</w:t>
      </w: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0247DD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Форма № 3</w:t>
      </w: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  <w:highlight w:val="yellow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  <w:highlight w:val="yellow"/>
        </w:rPr>
      </w:pPr>
    </w:p>
    <w:p w:rsidR="00722E2F" w:rsidRDefault="00722E2F">
      <w:pPr>
        <w:jc w:val="center"/>
        <w:rPr>
          <w:rFonts w:ascii="Tinos" w:eastAsia="Tinos" w:hAnsi="Tinos" w:cs="Tinos"/>
          <w:sz w:val="28"/>
        </w:rPr>
      </w:pP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РЕШЕНИЕ</w:t>
      </w:r>
    </w:p>
    <w:p w:rsidR="00722E2F" w:rsidRDefault="000247DD">
      <w:pPr>
        <w:jc w:val="center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об отказе в предоставлении муниципальной услуги</w:t>
      </w: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                                ________________________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       Дата решения                                        Номер решения</w:t>
      </w: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 основании поступившего запроса, зарегистрированного __</w:t>
      </w:r>
      <w:r>
        <w:rPr>
          <w:rFonts w:ascii="Tinos" w:eastAsia="Tinos" w:hAnsi="Tinos" w:cs="Tinos"/>
          <w:sz w:val="28"/>
        </w:rPr>
        <w:t>________________ N ___________________________ в соответствии с Лесным кодексом Российской Федерации (№ 200-ФЗ  от  04.12.2006 г.) принято  решение об отказе  в  предоставлении муниципальной услуги  «Предоставление   лесных участков, расположенных на земля</w:t>
      </w:r>
      <w:r>
        <w:rPr>
          <w:rFonts w:ascii="Tinos" w:eastAsia="Tinos" w:hAnsi="Tinos" w:cs="Tinos"/>
          <w:sz w:val="28"/>
        </w:rPr>
        <w:t>х населенных пунктов, в безвозмездное пользование без проведения торгов» по следующим основаниям: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</w:t>
      </w:r>
      <w:r>
        <w:rPr>
          <w:rFonts w:ascii="Tinos" w:eastAsia="Tinos" w:hAnsi="Tinos" w:cs="Tinos"/>
          <w:sz w:val="28"/>
        </w:rPr>
        <w:t>_________________________________</w:t>
      </w:r>
    </w:p>
    <w:p w:rsidR="00722E2F" w:rsidRDefault="000247DD">
      <w:pPr>
        <w:ind w:firstLine="2693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(перечень оснований для отказа)</w:t>
      </w: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Разъяснение причин отказа в предоставлении муниципальной услуги: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</w:t>
      </w:r>
      <w:r>
        <w:rPr>
          <w:rFonts w:ascii="Tinos" w:eastAsia="Tinos" w:hAnsi="Tinos" w:cs="Tinos"/>
          <w:sz w:val="28"/>
        </w:rPr>
        <w:t>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722E2F" w:rsidRDefault="00722E2F">
      <w:pPr>
        <w:jc w:val="both"/>
        <w:rPr>
          <w:rFonts w:ascii="Tinos" w:eastAsia="Tinos" w:hAnsi="Tinos" w:cs="Tinos"/>
          <w:sz w:val="28"/>
        </w:rPr>
      </w:pP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Дополнительная информация: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</w:t>
      </w:r>
      <w:r>
        <w:rPr>
          <w:rFonts w:ascii="Tinos" w:eastAsia="Tinos" w:hAnsi="Tinos" w:cs="Tinos"/>
          <w:sz w:val="28"/>
        </w:rPr>
        <w:t>_______________________________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722E2F" w:rsidRDefault="00722E2F">
      <w:pPr>
        <w:jc w:val="both"/>
        <w:rPr>
          <w:rFonts w:ascii="Tinos" w:eastAsia="Tinos" w:hAnsi="Tinos" w:cs="Tinos"/>
          <w:sz w:val="28"/>
        </w:rPr>
      </w:pP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Данный отказ може</w:t>
      </w:r>
      <w:r>
        <w:rPr>
          <w:rFonts w:ascii="Tinos" w:eastAsia="Tinos" w:hAnsi="Tinos" w:cs="Tinos"/>
          <w:sz w:val="28"/>
        </w:rPr>
        <w:t>т быть обжалован в досудебном порядке путем направления жалобы в уполномоченный орган, а также в судебном порядке.</w:t>
      </w: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firstLine="1134"/>
        <w:rPr>
          <w:rFonts w:ascii="TimesNewRoman" w:eastAsia="TimesNewRoman" w:hAnsi="TimesNewRoman" w:cs="TimesNewRoman"/>
        </w:rPr>
      </w:pPr>
    </w:p>
    <w:p w:rsidR="00722E2F" w:rsidRDefault="00722E2F">
      <w:pPr>
        <w:ind w:left="7512" w:firstLine="425"/>
        <w:rPr>
          <w:rFonts w:ascii="Tinos" w:eastAsia="Tinos" w:hAnsi="Tinos" w:cs="Tinos"/>
          <w:sz w:val="28"/>
        </w:rPr>
      </w:pPr>
    </w:p>
    <w:p w:rsidR="00722E2F" w:rsidRDefault="00722E2F">
      <w:pPr>
        <w:ind w:left="7512" w:firstLine="425"/>
        <w:rPr>
          <w:rFonts w:ascii="Tinos" w:eastAsia="Tinos" w:hAnsi="Tinos" w:cs="Tinos"/>
          <w:sz w:val="28"/>
        </w:rPr>
      </w:pPr>
    </w:p>
    <w:p w:rsidR="00722E2F" w:rsidRDefault="00722E2F">
      <w:pPr>
        <w:ind w:left="7512" w:firstLine="425"/>
        <w:rPr>
          <w:rFonts w:ascii="Tinos" w:eastAsia="Tinos" w:hAnsi="Tinos" w:cs="Tinos"/>
          <w:sz w:val="28"/>
        </w:rPr>
      </w:pPr>
    </w:p>
    <w:p w:rsidR="00722E2F" w:rsidRDefault="00722E2F">
      <w:pPr>
        <w:ind w:left="7512" w:firstLine="425"/>
        <w:rPr>
          <w:rFonts w:ascii="Tinos" w:eastAsia="Tinos" w:hAnsi="Tinos" w:cs="Tinos"/>
          <w:sz w:val="28"/>
        </w:rPr>
      </w:pPr>
    </w:p>
    <w:p w:rsidR="00722E2F" w:rsidRDefault="00722E2F">
      <w:pPr>
        <w:ind w:left="7512" w:firstLine="425"/>
        <w:rPr>
          <w:rFonts w:ascii="Tinos" w:eastAsia="Tinos" w:hAnsi="Tinos" w:cs="Tinos"/>
          <w:sz w:val="28"/>
        </w:rPr>
      </w:pPr>
    </w:p>
    <w:p w:rsidR="00722E2F" w:rsidRDefault="000247DD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4</w:t>
      </w: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722E2F">
      <w:pPr>
        <w:ind w:firstLine="709"/>
        <w:rPr>
          <w:rFonts w:ascii="Tinos" w:eastAsia="Tinos" w:hAnsi="Tinos" w:cs="Tinos"/>
          <w:sz w:val="28"/>
        </w:rPr>
      </w:pP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ФОРМА </w:t>
      </w:r>
    </w:p>
    <w:p w:rsidR="00722E2F" w:rsidRDefault="000247DD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согласия на обработку персональных данных</w:t>
      </w:r>
      <w:r>
        <w:rPr>
          <w:rFonts w:ascii="Tinos" w:eastAsia="Tinos" w:hAnsi="Tinos" w:cs="Tinos"/>
          <w:sz w:val="28"/>
        </w:rPr>
        <w:br/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 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орган местного самоуправления.</w:t>
      </w: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Согласие на обработку персональных</w:t>
      </w:r>
      <w:r>
        <w:rPr>
          <w:rFonts w:ascii="Tinos" w:eastAsia="Tinos" w:hAnsi="Tinos" w:cs="Tinos"/>
          <w:sz w:val="28"/>
        </w:rPr>
        <w:t xml:space="preserve"> данных  ______________________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                                                                                          (Ф.И.О.) 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субъекта персональных данных. 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Адрес места жительства:__________________________________________ _________________________</w:t>
      </w:r>
      <w:r>
        <w:rPr>
          <w:rFonts w:ascii="Tinos" w:eastAsia="Tinos" w:hAnsi="Tinos" w:cs="Tinos"/>
          <w:sz w:val="28"/>
        </w:rPr>
        <w:t>_________________________________________.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Документ,  удостоверяющий  личность   субъекта  персональных  данных,  дата его выдачи и выдавший орган__________________________________________ ___________________________________________________________________</w:t>
      </w:r>
      <w:r>
        <w:rPr>
          <w:rFonts w:ascii="Tinos" w:eastAsia="Tinos" w:hAnsi="Tinos" w:cs="Tinos"/>
          <w:sz w:val="28"/>
        </w:rPr>
        <w:t>_________________________________________________________________.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Подтверждаю   согласие   на   обработку   моих   персональных   данных, предусмотренное пунктом 4 части 1 статьи 6, частью 1 статьи 9  Федерального закона от 27 июля 2006 № 152-ФЗ  «О персо</w:t>
      </w:r>
      <w:r>
        <w:rPr>
          <w:rFonts w:ascii="Tinos" w:eastAsia="Tinos" w:hAnsi="Tinos" w:cs="Tinos"/>
          <w:sz w:val="28"/>
        </w:rPr>
        <w:t>нальных данных», в целях предоставления Администрацией Сорочинского муниципального округа Оренбургской области  муниципальной  услуги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__________________________________________________________________  в соответствии с Федеральным   законом   от  27  июля </w:t>
      </w:r>
      <w:r>
        <w:rPr>
          <w:rFonts w:ascii="Tinos" w:eastAsia="Tinos" w:hAnsi="Tinos" w:cs="Tinos"/>
          <w:sz w:val="28"/>
        </w:rPr>
        <w:t xml:space="preserve"> 2010 № 210-ФЗ  «Об  организации предоставления   государственных   и  муниципальных  услуг"  и  обеспечения предоставления такой муниципальной услуги.   </w:t>
      </w:r>
    </w:p>
    <w:p w:rsidR="00722E2F" w:rsidRDefault="000247DD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Мне  известно,  что  в случае отзыва согласия на обработку персональных данных  Администрация Сорочи</w:t>
      </w:r>
      <w:r>
        <w:rPr>
          <w:rFonts w:ascii="Tinos" w:eastAsia="Tinos" w:hAnsi="Tinos" w:cs="Tinos"/>
          <w:sz w:val="28"/>
        </w:rPr>
        <w:t>нского муниципального округа Оренбургской области вправе продолжить  обработку персональных данных без моего согласия в соответствии с  частью  2 статьи 9 (при наличии оснований, указанных в пунктах 2 - 11 части 1 статьи 6, части 2 статьи 10 и части 2 стат</w:t>
      </w:r>
      <w:r>
        <w:rPr>
          <w:rFonts w:ascii="Tinos" w:eastAsia="Tinos" w:hAnsi="Tinos" w:cs="Tinos"/>
          <w:sz w:val="28"/>
        </w:rPr>
        <w:t>ьи 11) Федерального закона от 27июля 2006 № 152-ФЗ «О персональных данных».</w:t>
      </w:r>
    </w:p>
    <w:p w:rsidR="00722E2F" w:rsidRDefault="00722E2F">
      <w:pPr>
        <w:jc w:val="both"/>
        <w:rPr>
          <w:rFonts w:ascii="Tinos" w:eastAsia="Tinos" w:hAnsi="Tinos" w:cs="Tinos"/>
          <w:sz w:val="28"/>
        </w:rPr>
      </w:pPr>
    </w:p>
    <w:p w:rsidR="00722E2F" w:rsidRDefault="00722E2F">
      <w:pPr>
        <w:jc w:val="both"/>
        <w:rPr>
          <w:rFonts w:ascii="Tinos" w:eastAsia="Tinos" w:hAnsi="Tinos" w:cs="Tinos"/>
          <w:sz w:val="28"/>
        </w:rPr>
      </w:pPr>
    </w:p>
    <w:p w:rsidR="00722E2F" w:rsidRDefault="00722E2F">
      <w:pPr>
        <w:jc w:val="both"/>
        <w:rPr>
          <w:rFonts w:ascii="Tinos" w:eastAsia="Tinos" w:hAnsi="Tinos" w:cs="Tinos"/>
          <w:sz w:val="28"/>
        </w:rPr>
      </w:pPr>
    </w:p>
    <w:p w:rsidR="00722E2F" w:rsidRDefault="000247DD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 Подпись /_______________/                                                    Дата __________ </w:t>
      </w:r>
    </w:p>
    <w:p w:rsidR="00722E2F" w:rsidRDefault="000247DD">
      <w:pPr>
        <w:rPr>
          <w:rFonts w:ascii="Tinos" w:eastAsia="Tinos" w:hAnsi="Tinos" w:cs="Tinos"/>
          <w:sz w:val="22"/>
        </w:rPr>
      </w:pPr>
      <w:r>
        <w:rPr>
          <w:rFonts w:ascii="Tinos" w:eastAsia="Tinos" w:hAnsi="Tinos" w:cs="Tinos"/>
          <w:sz w:val="22"/>
        </w:rPr>
        <w:t>(Ф.И.О. субъекта персональных данных)</w:t>
      </w: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0247DD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5</w:t>
      </w:r>
    </w:p>
    <w:p w:rsidR="00722E2F" w:rsidRDefault="000247DD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кому: </w:t>
      </w:r>
      <w:r>
        <w:rPr>
          <w:sz w:val="28"/>
          <w:szCs w:val="28"/>
        </w:rPr>
        <w:t>______________________________</w:t>
      </w:r>
    </w:p>
    <w:p w:rsidR="00722E2F" w:rsidRDefault="000247DD">
      <w:pPr>
        <w:ind w:left="5103"/>
        <w:contextualSpacing/>
        <w:rPr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722E2F" w:rsidRDefault="000247DD">
      <w:pPr>
        <w:ind w:left="5103"/>
        <w:contextualSpacing/>
        <w:jc w:val="both"/>
        <w:rPr>
          <w:sz w:val="28"/>
          <w:szCs w:val="2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органа местного самоуправления</w:t>
      </w:r>
      <w:r>
        <w:rPr>
          <w:sz w:val="18"/>
          <w:szCs w:val="18"/>
        </w:rPr>
        <w:t>)</w:t>
      </w:r>
    </w:p>
    <w:p w:rsidR="00722E2F" w:rsidRDefault="000247DD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от кого: _____________________________</w:t>
      </w:r>
    </w:p>
    <w:p w:rsidR="00722E2F" w:rsidRDefault="000247DD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722E2F" w:rsidRDefault="000247DD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(полное наименование, ИНН, ОГРН юридического лица, ИП)</w:t>
      </w:r>
    </w:p>
    <w:p w:rsidR="00722E2F" w:rsidRDefault="000247DD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t>_______</w:t>
      </w:r>
    </w:p>
    <w:p w:rsidR="00722E2F" w:rsidRDefault="000247DD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(контактный телефон, электронная почта, почтовый адрес)</w:t>
      </w:r>
    </w:p>
    <w:p w:rsidR="00722E2F" w:rsidRDefault="000247DD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722E2F" w:rsidRDefault="000247DD">
      <w:pPr>
        <w:ind w:left="5103"/>
        <w:contextualSpacing/>
        <w:jc w:val="center"/>
      </w:pPr>
      <w:r>
        <w:rPr>
          <w:i/>
          <w:iCs/>
          <w:sz w:val="18"/>
          <w:szCs w:val="18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</w:t>
      </w:r>
      <w:r>
        <w:t xml:space="preserve"> </w:t>
      </w:r>
      <w:r>
        <w:rPr>
          <w:i/>
          <w:iCs/>
          <w:sz w:val="18"/>
          <w:szCs w:val="18"/>
        </w:rPr>
        <w:t>адрес регистрации, ад</w:t>
      </w:r>
      <w:r>
        <w:rPr>
          <w:i/>
          <w:iCs/>
          <w:sz w:val="18"/>
          <w:szCs w:val="18"/>
        </w:rPr>
        <w:t>рес фактического проживания уполномоченного лица)</w:t>
      </w:r>
    </w:p>
    <w:p w:rsidR="00722E2F" w:rsidRDefault="000247DD">
      <w:pPr>
        <w:ind w:left="5103"/>
        <w:contextualSpacing/>
        <w:jc w:val="both"/>
        <w:rPr>
          <w:i/>
          <w:iCs/>
          <w:sz w:val="18"/>
          <w:szCs w:val="18"/>
        </w:rPr>
      </w:pPr>
      <w:r>
        <w:t>______________________________________________________________________</w:t>
      </w:r>
    </w:p>
    <w:p w:rsidR="00722E2F" w:rsidRDefault="000247DD">
      <w:pPr>
        <w:ind w:left="5103"/>
        <w:contextualSpacing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(данные представителя заявителя)</w:t>
      </w:r>
    </w:p>
    <w:p w:rsidR="00722E2F" w:rsidRDefault="00722E2F">
      <w:pPr>
        <w:rPr>
          <w:i/>
          <w:iCs/>
          <w:sz w:val="18"/>
          <w:szCs w:val="18"/>
        </w:rPr>
      </w:pPr>
    </w:p>
    <w:p w:rsidR="00722E2F" w:rsidRDefault="00722E2F"/>
    <w:p w:rsidR="00722E2F" w:rsidRDefault="000247DD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/>
        <w:t xml:space="preserve">об исправлении допущенных опечаток и (или) ошибок в выданных в </w:t>
      </w:r>
      <w:r>
        <w:rPr>
          <w:sz w:val="28"/>
          <w:szCs w:val="28"/>
        </w:rPr>
        <w:t>результате предоставления муниципальной услуги документах</w:t>
      </w:r>
    </w:p>
    <w:p w:rsidR="00722E2F" w:rsidRDefault="00722E2F">
      <w:pPr>
        <w:ind w:right="6093"/>
        <w:rPr>
          <w:sz w:val="28"/>
          <w:szCs w:val="28"/>
        </w:rPr>
      </w:pPr>
    </w:p>
    <w:p w:rsidR="00722E2F" w:rsidRDefault="000247DD">
      <w:pPr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опечатку и (или) ошибку в _____________________  </w:t>
      </w:r>
    </w:p>
    <w:p w:rsidR="00722E2F" w:rsidRDefault="000247DD">
      <w:pPr>
        <w:ind w:right="-2"/>
        <w:jc w:val="center"/>
        <w:rPr>
          <w:sz w:val="12"/>
          <w:szCs w:val="12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</w:t>
      </w:r>
      <w:r>
        <w:rPr>
          <w:sz w:val="28"/>
          <w:szCs w:val="28"/>
        </w:rPr>
        <w:t>_</w:t>
      </w:r>
      <w:r>
        <w:rPr>
          <w:sz w:val="28"/>
          <w:szCs w:val="28"/>
        </w:rPr>
        <w:br/>
      </w:r>
      <w:r>
        <w:rPr>
          <w:sz w:val="20"/>
          <w:szCs w:val="20"/>
        </w:rPr>
        <w:t>указываются реквизиты и название документа, выданного органом местного самоуправления в результате предоставления муниципальной муниципальной услуги</w:t>
      </w:r>
    </w:p>
    <w:p w:rsidR="00722E2F" w:rsidRDefault="00722E2F">
      <w:pPr>
        <w:ind w:right="-2"/>
        <w:rPr>
          <w:sz w:val="12"/>
          <w:szCs w:val="12"/>
        </w:rPr>
      </w:pPr>
    </w:p>
    <w:p w:rsidR="00722E2F" w:rsidRDefault="000247DD">
      <w:pPr>
        <w:spacing w:after="6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Приложение (при наличии): ____________________________________.</w:t>
      </w:r>
    </w:p>
    <w:p w:rsidR="00722E2F" w:rsidRDefault="000247DD">
      <w:pPr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>
        <w:rPr>
          <w:sz w:val="20"/>
          <w:szCs w:val="20"/>
        </w:rPr>
        <w:t xml:space="preserve">                                          прилагаются материалы, обосновывающие наличие </w:t>
      </w:r>
    </w:p>
    <w:p w:rsidR="00722E2F" w:rsidRDefault="000247DD">
      <w:pPr>
        <w:ind w:right="-2" w:firstLine="709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опечатки и (или) ошибки</w:t>
      </w:r>
    </w:p>
    <w:p w:rsidR="00722E2F" w:rsidRDefault="000247DD">
      <w:pPr>
        <w:ind w:right="-2"/>
        <w:rPr>
          <w:sz w:val="28"/>
          <w:szCs w:val="28"/>
        </w:rPr>
      </w:pPr>
      <w:r>
        <w:rPr>
          <w:sz w:val="28"/>
          <w:szCs w:val="28"/>
        </w:rPr>
        <w:t>Подпись заявителя ___________________</w:t>
      </w:r>
    </w:p>
    <w:p w:rsidR="00722E2F" w:rsidRDefault="000247DD">
      <w:r>
        <w:rPr>
          <w:sz w:val="28"/>
          <w:szCs w:val="28"/>
        </w:rPr>
        <w:t>Дата _____________</w:t>
      </w: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722E2F">
      <w:pPr>
        <w:rPr>
          <w:rFonts w:ascii="Tinos" w:eastAsia="Tinos" w:hAnsi="Tinos" w:cs="Tinos"/>
          <w:sz w:val="28"/>
        </w:rPr>
      </w:pPr>
    </w:p>
    <w:p w:rsidR="00722E2F" w:rsidRDefault="00722E2F">
      <w:pPr>
        <w:pStyle w:val="13"/>
        <w:ind w:right="-2"/>
        <w:jc w:val="center"/>
        <w:rPr>
          <w:bCs/>
          <w:highlight w:val="white"/>
          <w:lang w:bidi="ru-RU"/>
        </w:rPr>
      </w:pPr>
    </w:p>
    <w:sectPr w:rsidR="00722E2F">
      <w:headerReference w:type="default" r:id="rId27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7DD" w:rsidRDefault="000247DD">
      <w:r>
        <w:separator/>
      </w:r>
    </w:p>
  </w:endnote>
  <w:endnote w:type="continuationSeparator" w:id="0">
    <w:p w:rsidR="000247DD" w:rsidRDefault="0002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CYR">
    <w:altName w:val="Times New Roman"/>
    <w:charset w:val="01"/>
    <w:family w:val="roman"/>
    <w:pitch w:val="variable"/>
  </w:font>
  <w:font w:name="Tinos">
    <w:altName w:val="Times New Roman"/>
    <w:charset w:val="01"/>
    <w:family w:val="roman"/>
    <w:pitch w:val="variable"/>
  </w:font>
  <w:font w:name="TimesNewRoman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7DD" w:rsidRDefault="000247DD">
      <w:r>
        <w:separator/>
      </w:r>
    </w:p>
  </w:footnote>
  <w:footnote w:type="continuationSeparator" w:id="0">
    <w:p w:rsidR="000247DD" w:rsidRDefault="00024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E2F" w:rsidRDefault="00722E2F">
    <w:pPr>
      <w:pStyle w:val="af3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559F9"/>
    <w:multiLevelType w:val="multilevel"/>
    <w:tmpl w:val="C8E6CD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4FF59DE"/>
    <w:multiLevelType w:val="multilevel"/>
    <w:tmpl w:val="BE707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BD16334"/>
    <w:multiLevelType w:val="multilevel"/>
    <w:tmpl w:val="066A51B0"/>
    <w:lvl w:ilvl="0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2F"/>
    <w:rsid w:val="000247DD"/>
    <w:rsid w:val="00722E2F"/>
    <w:rsid w:val="00B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af4">
    <w:name w:val="Колонтитул_"/>
    <w:basedOn w:val="a0"/>
    <w:link w:val="af5"/>
    <w:qFormat/>
    <w:rsid w:val="0094769D"/>
    <w:rPr>
      <w:shd w:val="clear" w:color="auto" w:fill="FFFFFF"/>
    </w:rPr>
  </w:style>
  <w:style w:type="character" w:customStyle="1" w:styleId="af6">
    <w:name w:val="Текст сноски Знак"/>
    <w:basedOn w:val="a0"/>
    <w:link w:val="af7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9">
    <w:name w:val="Название Знак"/>
    <w:basedOn w:val="a0"/>
    <w:link w:val="afa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b">
    <w:name w:val="Выделенная цитата Знак"/>
    <w:basedOn w:val="a0"/>
    <w:link w:val="afc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d">
    <w:name w:val="Текст концевой сноски Знак"/>
    <w:basedOn w:val="a0"/>
    <w:link w:val="afe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1">
    <w:name w:val="Основной текст с отступом Знак"/>
    <w:basedOn w:val="a0"/>
    <w:link w:val="aff2"/>
    <w:qFormat/>
    <w:rsid w:val="00934209"/>
    <w:rPr>
      <w:sz w:val="24"/>
      <w:szCs w:val="24"/>
      <w:lang w:eastAsia="zh-CN"/>
    </w:rPr>
  </w:style>
  <w:style w:type="character" w:customStyle="1" w:styleId="14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styleId="aff3">
    <w:name w:val="Strong"/>
    <w:basedOn w:val="a0"/>
    <w:uiPriority w:val="22"/>
    <w:qFormat/>
    <w:rsid w:val="00E6682C"/>
    <w:rPr>
      <w:b/>
      <w:bCs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f4">
    <w:name w:val="List"/>
    <w:basedOn w:val="af3"/>
  </w:style>
  <w:style w:type="paragraph" w:styleId="aff5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2">
    <w:name w:val="Body Text Indent"/>
    <w:basedOn w:val="a"/>
    <w:link w:val="aff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f6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7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8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9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5">
    <w:name w:val="Колонтитул"/>
    <w:basedOn w:val="a"/>
    <w:link w:val="af4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7">
    <w:name w:val="footnote text"/>
    <w:basedOn w:val="a"/>
    <w:link w:val="af6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a">
    <w:name w:val="Title"/>
    <w:basedOn w:val="a"/>
    <w:next w:val="a"/>
    <w:link w:val="af9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c">
    <w:name w:val="Intense Quote"/>
    <w:basedOn w:val="a"/>
    <w:next w:val="a"/>
    <w:link w:val="afb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e">
    <w:name w:val="endnote text"/>
    <w:basedOn w:val="a"/>
    <w:link w:val="afd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5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6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a">
    <w:name w:val="index heading"/>
    <w:basedOn w:val="Heading"/>
  </w:style>
  <w:style w:type="paragraph" w:styleId="affb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c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d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6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af4">
    <w:name w:val="Колонтитул_"/>
    <w:basedOn w:val="a0"/>
    <w:link w:val="af5"/>
    <w:qFormat/>
    <w:rsid w:val="0094769D"/>
    <w:rPr>
      <w:shd w:val="clear" w:color="auto" w:fill="FFFFFF"/>
    </w:rPr>
  </w:style>
  <w:style w:type="character" w:customStyle="1" w:styleId="af6">
    <w:name w:val="Текст сноски Знак"/>
    <w:basedOn w:val="a0"/>
    <w:link w:val="af7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9">
    <w:name w:val="Название Знак"/>
    <w:basedOn w:val="a0"/>
    <w:link w:val="afa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b">
    <w:name w:val="Выделенная цитата Знак"/>
    <w:basedOn w:val="a0"/>
    <w:link w:val="afc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d">
    <w:name w:val="Текст концевой сноски Знак"/>
    <w:basedOn w:val="a0"/>
    <w:link w:val="afe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1">
    <w:name w:val="Основной текст с отступом Знак"/>
    <w:basedOn w:val="a0"/>
    <w:link w:val="aff2"/>
    <w:qFormat/>
    <w:rsid w:val="00934209"/>
    <w:rPr>
      <w:sz w:val="24"/>
      <w:szCs w:val="24"/>
      <w:lang w:eastAsia="zh-CN"/>
    </w:rPr>
  </w:style>
  <w:style w:type="character" w:customStyle="1" w:styleId="14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styleId="aff3">
    <w:name w:val="Strong"/>
    <w:basedOn w:val="a0"/>
    <w:uiPriority w:val="22"/>
    <w:qFormat/>
    <w:rsid w:val="00E6682C"/>
    <w:rPr>
      <w:b/>
      <w:bCs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f4">
    <w:name w:val="List"/>
    <w:basedOn w:val="af3"/>
  </w:style>
  <w:style w:type="paragraph" w:styleId="aff5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2">
    <w:name w:val="Body Text Indent"/>
    <w:basedOn w:val="a"/>
    <w:link w:val="aff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f6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7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8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9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5">
    <w:name w:val="Колонтитул"/>
    <w:basedOn w:val="a"/>
    <w:link w:val="af4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7">
    <w:name w:val="footnote text"/>
    <w:basedOn w:val="a"/>
    <w:link w:val="af6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a">
    <w:name w:val="Title"/>
    <w:basedOn w:val="a"/>
    <w:next w:val="a"/>
    <w:link w:val="af9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c">
    <w:name w:val="Intense Quote"/>
    <w:basedOn w:val="a"/>
    <w:next w:val="a"/>
    <w:link w:val="afb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e">
    <w:name w:val="endnote text"/>
    <w:basedOn w:val="a"/>
    <w:link w:val="afd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5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6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a">
    <w:name w:val="index heading"/>
    <w:basedOn w:val="Heading"/>
  </w:style>
  <w:style w:type="paragraph" w:styleId="affb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c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d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6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18" Type="http://schemas.openxmlformats.org/officeDocument/2006/relationships/hyperlink" Target="https://internet.garant.ru/document/redirect/990941/2770" TargetMode="External"/><Relationship Id="rId26" Type="http://schemas.openxmlformats.org/officeDocument/2006/relationships/hyperlink" Target="https://internet.garant.ru/document/redirect/990941/2770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990941/2770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www.gosuslugi.ru/" TargetMode="External"/><Relationship Id="rId25" Type="http://schemas.openxmlformats.org/officeDocument/2006/relationships/hyperlink" Target="https://internet.garant.ru/document/redirect/990941/2770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20" Type="http://schemas.openxmlformats.org/officeDocument/2006/relationships/hyperlink" Target="https://internet.garant.ru/document/redirect/990941/277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24" Type="http://schemas.openxmlformats.org/officeDocument/2006/relationships/hyperlink" Target="https://internet.garant.ru/document/redirect/990941/277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document/redirect/990941/2770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internet.garant.ru/document/redirect/990941/277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document/redirect/990941/2770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6D39B-6CC9-46FC-9409-75784D76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5742</Words>
  <Characters>32736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2026-05-29T11:32:00Z</cp:lastPrinted>
  <dcterms:created xsi:type="dcterms:W3CDTF">2026-06-08T11:49:00Z</dcterms:created>
  <dcterms:modified xsi:type="dcterms:W3CDTF">2026-06-08T11:49:00Z</dcterms:modified>
  <dc:language>ru-RU</dc:language>
</cp:coreProperties>
</file>